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092FA14D" w:rsidR="001A625F" w:rsidRPr="00F076AE" w:rsidRDefault="00CF08A9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OSH </w:t>
      </w:r>
      <w:r w:rsidR="009F5888">
        <w:rPr>
          <w:rFonts w:ascii="Arial Black" w:hAnsi="Arial Black"/>
          <w:sz w:val="36"/>
        </w:rPr>
        <w:t>TARGETS AND OBJECTIVES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1E5AECEA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00</w:t>
      </w:r>
      <w:r w:rsidR="009F5888">
        <w:rPr>
          <w:sz w:val="32"/>
        </w:rPr>
        <w:t>9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2AD83866" w14:textId="54AFA2CC" w:rsidR="00203310" w:rsidRDefault="00CF08A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5723" w:history="1">
            <w:r w:rsidR="00203310" w:rsidRPr="004B15FE">
              <w:rPr>
                <w:rStyle w:val="Hyperlink"/>
                <w:noProof/>
              </w:rPr>
              <w:t>1</w:t>
            </w:r>
            <w:r w:rsidR="00203310">
              <w:rPr>
                <w:rFonts w:asciiTheme="minorHAnsi" w:hAnsiTheme="minorHAnsi"/>
                <w:noProof/>
              </w:rPr>
              <w:tab/>
            </w:r>
            <w:r w:rsidR="00203310" w:rsidRPr="004B15FE">
              <w:rPr>
                <w:rStyle w:val="Hyperlink"/>
                <w:noProof/>
              </w:rPr>
              <w:t>Purpose</w:t>
            </w:r>
            <w:r w:rsidR="00203310">
              <w:rPr>
                <w:noProof/>
                <w:webHidden/>
              </w:rPr>
              <w:tab/>
            </w:r>
            <w:r w:rsidR="00203310">
              <w:rPr>
                <w:noProof/>
                <w:webHidden/>
              </w:rPr>
              <w:fldChar w:fldCharType="begin"/>
            </w:r>
            <w:r w:rsidR="00203310">
              <w:rPr>
                <w:noProof/>
                <w:webHidden/>
              </w:rPr>
              <w:instrText xml:space="preserve"> PAGEREF _Toc52625723 \h </w:instrText>
            </w:r>
            <w:r w:rsidR="00203310">
              <w:rPr>
                <w:noProof/>
                <w:webHidden/>
              </w:rPr>
            </w:r>
            <w:r w:rsidR="00203310">
              <w:rPr>
                <w:noProof/>
                <w:webHidden/>
              </w:rPr>
              <w:fldChar w:fldCharType="separate"/>
            </w:r>
            <w:r w:rsidR="00203310">
              <w:rPr>
                <w:noProof/>
                <w:webHidden/>
              </w:rPr>
              <w:t>3</w:t>
            </w:r>
            <w:r w:rsidR="00203310">
              <w:rPr>
                <w:noProof/>
                <w:webHidden/>
              </w:rPr>
              <w:fldChar w:fldCharType="end"/>
            </w:r>
          </w:hyperlink>
        </w:p>
        <w:p w14:paraId="43F86E9B" w14:textId="59D86995" w:rsidR="00203310" w:rsidRDefault="0020331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24" w:history="1">
            <w:r w:rsidRPr="004B15FE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4B15FE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80A13" w14:textId="07F8399D" w:rsidR="00203310" w:rsidRDefault="0020331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25" w:history="1">
            <w:r w:rsidRPr="004B15FE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4B15FE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7459C" w14:textId="23D93769" w:rsidR="00203310" w:rsidRDefault="0020331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26" w:history="1">
            <w:r w:rsidRPr="004B15FE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4B15FE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628D2" w14:textId="62028DD2" w:rsidR="00203310" w:rsidRDefault="0020331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27" w:history="1">
            <w:r w:rsidRPr="004B15FE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4B15FE">
              <w:rPr>
                <w:rStyle w:val="Hyperlink"/>
                <w:noProof/>
              </w:rPr>
              <w:t>Establishing OSH Targets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8CE24" w14:textId="3F2F895D" w:rsidR="00203310" w:rsidRDefault="0020331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28" w:history="1">
            <w:r w:rsidRPr="004B15FE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4B15FE">
              <w:rPr>
                <w:rStyle w:val="Hyperlink"/>
                <w:noProof/>
              </w:rPr>
              <w:t>Communication of OSH Targets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90A5B" w14:textId="761A5FA3" w:rsidR="00203310" w:rsidRDefault="0020331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29" w:history="1">
            <w:r w:rsidRPr="004B15FE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4B15FE">
              <w:rPr>
                <w:rStyle w:val="Hyperlink"/>
                <w:noProof/>
              </w:rPr>
              <w:t>Not Achieving Targets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EFF47" w14:textId="34C63612" w:rsidR="00203310" w:rsidRDefault="0020331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30" w:history="1">
            <w:r w:rsidRPr="004B15FE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4B15FE">
              <w:rPr>
                <w:rStyle w:val="Hyperlink"/>
                <w:noProof/>
              </w:rPr>
              <w:t>Review of OSH Targets and Objectives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425CE" w14:textId="6D95C558" w:rsidR="00203310" w:rsidRDefault="0020331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31" w:history="1">
            <w:r w:rsidRPr="004B15FE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4B15FE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2E1B0F9A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BF5298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5723"/>
      <w:r>
        <w:lastRenderedPageBreak/>
        <w:t>Purpose</w:t>
      </w:r>
      <w:bookmarkEnd w:id="0"/>
      <w:bookmarkEnd w:id="1"/>
    </w:p>
    <w:p w14:paraId="7D3B0141" w14:textId="77777777" w:rsidR="009F5888" w:rsidRPr="00C01410" w:rsidRDefault="009F5888" w:rsidP="009F5888">
      <w:pPr>
        <w:pStyle w:val="Heading3"/>
      </w:pPr>
      <w:r>
        <w:t>To define requirements for establishing, monitoring and achieving OSH targets and objectives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5724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5725"/>
      <w:r>
        <w:t>Responsibility</w:t>
      </w:r>
      <w:bookmarkEnd w:id="3"/>
    </w:p>
    <w:p w14:paraId="3E744C83" w14:textId="77777777" w:rsidR="009F5888" w:rsidRPr="0062642D" w:rsidRDefault="009F5888" w:rsidP="009F5888">
      <w:pPr>
        <w:pStyle w:val="Heading3"/>
      </w:pPr>
      <w:r w:rsidRPr="0062642D">
        <w:t>QHSE Manager is responsible for ensuring that the procedure is being implemented across the organization</w:t>
      </w:r>
    </w:p>
    <w:p w14:paraId="0EA81D0E" w14:textId="77777777" w:rsidR="009F5888" w:rsidRPr="0062642D" w:rsidRDefault="009F5888" w:rsidP="009F5888">
      <w:pPr>
        <w:pStyle w:val="Heading3"/>
      </w:pPr>
      <w:r w:rsidRPr="0062642D">
        <w:t>Project Manager / Department Head is responsible for implementing this procedure</w:t>
      </w:r>
    </w:p>
    <w:p w14:paraId="626F55EF" w14:textId="77777777" w:rsidR="009F5888" w:rsidRPr="0062642D" w:rsidRDefault="009F5888" w:rsidP="009F5888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0FF3677C" w:rsidR="00D76773" w:rsidRDefault="00933867" w:rsidP="00D76773">
      <w:pPr>
        <w:pStyle w:val="Heading1"/>
      </w:pPr>
      <w:bookmarkStart w:id="4" w:name="_Toc52625726"/>
      <w:r>
        <w:t>Procedure</w:t>
      </w:r>
      <w:bookmarkEnd w:id="4"/>
    </w:p>
    <w:p w14:paraId="059E94E4" w14:textId="77777777" w:rsidR="009F5888" w:rsidRPr="00A11941" w:rsidRDefault="009F5888" w:rsidP="009F5888">
      <w:pPr>
        <w:pStyle w:val="Heading2"/>
      </w:pPr>
      <w:bookmarkStart w:id="5" w:name="_Toc15564109"/>
      <w:bookmarkStart w:id="6" w:name="_Toc52625727"/>
      <w:r>
        <w:t>Establishing OSH Targets and Objectives</w:t>
      </w:r>
      <w:bookmarkEnd w:id="5"/>
      <w:bookmarkEnd w:id="6"/>
    </w:p>
    <w:p w14:paraId="2FC2A514" w14:textId="77777777" w:rsidR="009F5888" w:rsidRDefault="009F5888" w:rsidP="009F5888">
      <w:pPr>
        <w:pStyle w:val="Heading3"/>
      </w:pPr>
      <w:r>
        <w:t>The organization shall establish OSH targets and objectives</w:t>
      </w:r>
    </w:p>
    <w:p w14:paraId="5943B739" w14:textId="77777777" w:rsidR="009F5888" w:rsidRPr="00FB42D5" w:rsidRDefault="009F5888" w:rsidP="009F5888">
      <w:pPr>
        <w:pStyle w:val="Heading3"/>
      </w:pPr>
      <w:r>
        <w:t>The QHSE Manager shall develop the targets and objectives and review them in the Management Review Meeting</w:t>
      </w:r>
    </w:p>
    <w:p w14:paraId="15D8E013" w14:textId="77777777" w:rsidR="009F5888" w:rsidRPr="00FB42D5" w:rsidRDefault="009F5888" w:rsidP="009F5888">
      <w:pPr>
        <w:pStyle w:val="Heading3"/>
      </w:pPr>
      <w:r>
        <w:t>The targets and objectives shall be measurable</w:t>
      </w:r>
    </w:p>
    <w:p w14:paraId="3C18EEA0" w14:textId="77777777" w:rsidR="009F5888" w:rsidRDefault="009F5888" w:rsidP="009F5888">
      <w:pPr>
        <w:pStyle w:val="Heading3"/>
      </w:pPr>
      <w:r>
        <w:t>The QHSE Manager shall select the targets and objectives considering the below as a minimum:</w:t>
      </w:r>
    </w:p>
    <w:p w14:paraId="23875308" w14:textId="77777777" w:rsidR="009F5888" w:rsidRDefault="009F5888" w:rsidP="009F588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Overall OSH performance</w:t>
      </w:r>
    </w:p>
    <w:p w14:paraId="19892AC2" w14:textId="77777777" w:rsidR="009F5888" w:rsidRDefault="009F5888" w:rsidP="009F588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Audit and Inspection results</w:t>
      </w:r>
    </w:p>
    <w:p w14:paraId="3E3A0794" w14:textId="77777777" w:rsidR="009F5888" w:rsidRDefault="009F5888" w:rsidP="009F588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Incidents Investigation Reports</w:t>
      </w:r>
    </w:p>
    <w:p w14:paraId="53418DF5" w14:textId="77777777" w:rsidR="009F5888" w:rsidRDefault="009F5888" w:rsidP="009F588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Compliance to reporting timescales, both performance and incidents</w:t>
      </w:r>
    </w:p>
    <w:p w14:paraId="14EFDE00" w14:textId="77777777" w:rsidR="009F5888" w:rsidRDefault="009F5888" w:rsidP="009F588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Closure of identified corrective actions</w:t>
      </w:r>
    </w:p>
    <w:p w14:paraId="5124725A" w14:textId="77777777" w:rsidR="009F5888" w:rsidRDefault="009F5888" w:rsidP="009F588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Lost Time Injury Frequency rate</w:t>
      </w:r>
    </w:p>
    <w:p w14:paraId="7E43C40D" w14:textId="77777777" w:rsidR="009F5888" w:rsidRDefault="009F5888" w:rsidP="009F588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 xml:space="preserve">Total Reportable Case Frequency </w:t>
      </w:r>
    </w:p>
    <w:p w14:paraId="08C5335E" w14:textId="77777777" w:rsidR="009F5888" w:rsidRPr="00155A50" w:rsidRDefault="009F5888" w:rsidP="009F5888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lastRenderedPageBreak/>
        <w:t>Number of Fatalities</w:t>
      </w:r>
    </w:p>
    <w:p w14:paraId="10504E61" w14:textId="77777777" w:rsidR="009F5888" w:rsidRDefault="009F5888" w:rsidP="009F5888">
      <w:pPr>
        <w:pStyle w:val="Heading3"/>
      </w:pPr>
      <w:r>
        <w:t>The requirements of the below shall also be considered when developing targets and objectives:</w:t>
      </w:r>
    </w:p>
    <w:p w14:paraId="73DB9FAC" w14:textId="77777777" w:rsidR="009F5888" w:rsidRDefault="009F5888" w:rsidP="009F5888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OSH Policy</w:t>
      </w:r>
    </w:p>
    <w:p w14:paraId="4B8991C7" w14:textId="77777777" w:rsidR="009F5888" w:rsidRDefault="009F5888" w:rsidP="009F5888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Legal requirements</w:t>
      </w:r>
    </w:p>
    <w:p w14:paraId="77AA68B7" w14:textId="77777777" w:rsidR="009F5888" w:rsidRDefault="009F5888" w:rsidP="009F5888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Risk Management programs</w:t>
      </w:r>
    </w:p>
    <w:p w14:paraId="5F80241F" w14:textId="77777777" w:rsidR="009F5888" w:rsidRPr="00AE40C4" w:rsidRDefault="009F5888" w:rsidP="009F5888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Authority requirements (example OSHAD SF Mechanism 6.0)</w:t>
      </w:r>
    </w:p>
    <w:p w14:paraId="51F6ABFA" w14:textId="77777777" w:rsidR="009F5888" w:rsidRDefault="009F5888" w:rsidP="009F5888">
      <w:pPr>
        <w:pStyle w:val="Heading3"/>
      </w:pPr>
      <w:r>
        <w:t>OSH targets and objectives for projects shall be included in the HSE Plan</w:t>
      </w:r>
    </w:p>
    <w:p w14:paraId="7F30732D" w14:textId="77777777" w:rsidR="009F5888" w:rsidRDefault="009F5888" w:rsidP="009F5888">
      <w:pPr>
        <w:pStyle w:val="Heading3"/>
      </w:pPr>
      <w:r>
        <w:t>OSH targets and objectives shall be measurable</w:t>
      </w:r>
    </w:p>
    <w:p w14:paraId="00BF91FE" w14:textId="77777777" w:rsidR="009F5888" w:rsidRPr="002202DD" w:rsidRDefault="009F5888" w:rsidP="009F5888"/>
    <w:p w14:paraId="50506E80" w14:textId="77777777" w:rsidR="009F5888" w:rsidRDefault="009F5888" w:rsidP="009F5888">
      <w:pPr>
        <w:pStyle w:val="Heading2"/>
      </w:pPr>
      <w:bookmarkStart w:id="7" w:name="_Toc15564110"/>
      <w:bookmarkStart w:id="8" w:name="_Toc52625728"/>
      <w:r>
        <w:t>Communication of OSH Targets and Objectives</w:t>
      </w:r>
      <w:bookmarkEnd w:id="7"/>
      <w:bookmarkEnd w:id="8"/>
    </w:p>
    <w:p w14:paraId="38AC0B4E" w14:textId="0B722E4A" w:rsidR="009F5888" w:rsidRDefault="009F5888" w:rsidP="009F5888">
      <w:pPr>
        <w:pStyle w:val="Heading3"/>
      </w:pPr>
      <w:r>
        <w:t xml:space="preserve">The organization’s OSH targets and objectives shall be available to all OSH practitioners on </w:t>
      </w:r>
      <w:r>
        <w:t>the organization’s cloud.</w:t>
      </w:r>
    </w:p>
    <w:p w14:paraId="3B3A765E" w14:textId="77777777" w:rsidR="009F5888" w:rsidRDefault="009F5888" w:rsidP="009F5888">
      <w:pPr>
        <w:pStyle w:val="Heading3"/>
      </w:pPr>
      <w:r>
        <w:t>The organization’s OSH targets and objectives shall be included in prequalification documents when requested</w:t>
      </w:r>
    </w:p>
    <w:p w14:paraId="4CDBD57B" w14:textId="77777777" w:rsidR="009F5888" w:rsidRPr="00E44AA5" w:rsidRDefault="009F5888" w:rsidP="009F5888">
      <w:pPr>
        <w:pStyle w:val="Heading3"/>
      </w:pPr>
      <w:r>
        <w:t>The organization’s OSH targets and objectives shall be available to authorities, external stakeholders or auditors as requested.</w:t>
      </w:r>
    </w:p>
    <w:p w14:paraId="2899A7A7" w14:textId="77777777" w:rsidR="009F5888" w:rsidRDefault="009F5888" w:rsidP="009F5888"/>
    <w:p w14:paraId="29C16E96" w14:textId="77777777" w:rsidR="009F5888" w:rsidRDefault="009F5888" w:rsidP="009F5888">
      <w:pPr>
        <w:pStyle w:val="Heading2"/>
      </w:pPr>
      <w:bookmarkStart w:id="9" w:name="_Toc15564111"/>
      <w:bookmarkStart w:id="10" w:name="_Toc52625729"/>
      <w:r>
        <w:t>Not Achieving Targets and Objectives</w:t>
      </w:r>
      <w:bookmarkEnd w:id="9"/>
      <w:bookmarkEnd w:id="10"/>
    </w:p>
    <w:p w14:paraId="7CBC3DD1" w14:textId="77777777" w:rsidR="009F5888" w:rsidRDefault="009F5888" w:rsidP="009F5888">
      <w:pPr>
        <w:pStyle w:val="Heading3"/>
      </w:pPr>
      <w:r>
        <w:t>In the case of not achieving targets and objectives, a corrective action plan shall be developed</w:t>
      </w:r>
    </w:p>
    <w:p w14:paraId="5C9C6626" w14:textId="77777777" w:rsidR="009F5888" w:rsidRPr="00224EB3" w:rsidRDefault="009F5888" w:rsidP="009F5888">
      <w:pPr>
        <w:pStyle w:val="Heading3"/>
      </w:pPr>
      <w:r>
        <w:t>The corrective action plan shall be reviewed in the management review meeting</w:t>
      </w:r>
    </w:p>
    <w:p w14:paraId="770796F1" w14:textId="77777777" w:rsidR="009F5888" w:rsidRPr="00224EB3" w:rsidRDefault="009F5888" w:rsidP="009F5888">
      <w:pPr>
        <w:pStyle w:val="Heading3"/>
      </w:pPr>
      <w:r>
        <w:t>If the target and objective was not attainable, then justification to demonstrate this shall be shown and the following year’s target and objective can be modified</w:t>
      </w:r>
    </w:p>
    <w:p w14:paraId="7936A544" w14:textId="77777777" w:rsidR="009F5888" w:rsidRDefault="009F5888" w:rsidP="009F5888"/>
    <w:p w14:paraId="406F1C83" w14:textId="77777777" w:rsidR="009F5888" w:rsidRDefault="009F5888" w:rsidP="009F5888">
      <w:pPr>
        <w:pStyle w:val="Heading2"/>
      </w:pPr>
      <w:bookmarkStart w:id="11" w:name="_Toc15564112"/>
      <w:bookmarkStart w:id="12" w:name="_Toc52625730"/>
      <w:r>
        <w:lastRenderedPageBreak/>
        <w:t>Review of OSH Targets and Objectives Procedure</w:t>
      </w:r>
      <w:bookmarkEnd w:id="11"/>
      <w:bookmarkEnd w:id="12"/>
    </w:p>
    <w:p w14:paraId="01A59C58" w14:textId="77777777" w:rsidR="009F5888" w:rsidRDefault="009F5888" w:rsidP="009F5888">
      <w:pPr>
        <w:pStyle w:val="Heading3"/>
      </w:pPr>
      <w:r>
        <w:t>The QHSE Manager shall review the OSH Targets and Objectives procedures annually.</w:t>
      </w:r>
    </w:p>
    <w:p w14:paraId="496B8BC6" w14:textId="78C358DE" w:rsidR="009F5888" w:rsidRDefault="009F5888" w:rsidP="009F5888">
      <w:pPr>
        <w:pStyle w:val="Heading3"/>
      </w:pPr>
      <w:r>
        <w:t xml:space="preserve">If there are changes to the document, an updated revision shall be uploaded to the </w:t>
      </w:r>
      <w:r>
        <w:t>organization’s cloud.</w:t>
      </w:r>
    </w:p>
    <w:p w14:paraId="3DDE006D" w14:textId="77777777" w:rsidR="009F5888" w:rsidRPr="00224EB3" w:rsidRDefault="009F5888" w:rsidP="009F5888">
      <w:pPr>
        <w:pStyle w:val="Heading3"/>
      </w:pPr>
      <w:r>
        <w:t>If there are no changes, an updated revision is not required and a new version shall not be issued.</w:t>
      </w:r>
    </w:p>
    <w:p w14:paraId="07D5ABA9" w14:textId="2B271AEF" w:rsidR="009F5888" w:rsidRDefault="009F5888" w:rsidP="009F5888"/>
    <w:p w14:paraId="5822999B" w14:textId="6D1DE8C4" w:rsidR="00D76773" w:rsidRDefault="001470E1" w:rsidP="00B31284">
      <w:pPr>
        <w:pStyle w:val="Heading1"/>
      </w:pPr>
      <w:bookmarkStart w:id="13" w:name="_Toc52625731"/>
      <w:r>
        <w:t>Annexure</w:t>
      </w:r>
      <w:bookmarkEnd w:id="13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 w:rsidSect="00BF52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EED0" w14:textId="77777777" w:rsidR="00C51B6C" w:rsidRDefault="00C51B6C" w:rsidP="00D76773">
      <w:pPr>
        <w:spacing w:after="0" w:line="240" w:lineRule="auto"/>
      </w:pPr>
      <w:r>
        <w:separator/>
      </w:r>
    </w:p>
  </w:endnote>
  <w:endnote w:type="continuationSeparator" w:id="0">
    <w:p w14:paraId="7507B2D2" w14:textId="77777777" w:rsidR="00C51B6C" w:rsidRDefault="00C51B6C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61"/>
    </w:tblGrid>
    <w:tr w:rsidR="00675BC7" w14:paraId="275406C9" w14:textId="77777777" w:rsidTr="00BF5298">
      <w:tc>
        <w:tcPr>
          <w:tcW w:w="5229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61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C51B6C">
            <w:fldChar w:fldCharType="begin"/>
          </w:r>
          <w:r w:rsidR="00C51B6C">
            <w:instrText xml:space="preserve"> NUMPAGES  \* Arabic  \* MERGEFORMAT </w:instrText>
          </w:r>
          <w:r w:rsidR="00C51B6C">
            <w:fldChar w:fldCharType="separate"/>
          </w:r>
          <w:r>
            <w:t>4</w:t>
          </w:r>
          <w:r w:rsidR="00C51B6C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ABE7" w14:textId="77777777" w:rsidR="00C51B6C" w:rsidRDefault="00C51B6C" w:rsidP="00D76773">
      <w:pPr>
        <w:spacing w:after="0" w:line="240" w:lineRule="auto"/>
      </w:pPr>
      <w:r>
        <w:separator/>
      </w:r>
    </w:p>
  </w:footnote>
  <w:footnote w:type="continuationSeparator" w:id="0">
    <w:p w14:paraId="4847813E" w14:textId="77777777" w:rsidR="00C51B6C" w:rsidRDefault="00C51B6C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5FC3B282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B1A4079">
          <wp:simplePos x="0" y="0"/>
          <wp:positionH relativeFrom="column">
            <wp:posOffset>-391795</wp:posOffset>
          </wp:positionH>
          <wp:positionV relativeFrom="paragraph">
            <wp:posOffset>-220980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A9">
      <w:rPr>
        <w:rStyle w:val="Strong"/>
        <w:rFonts w:ascii="Arial Black" w:hAnsi="Arial Black" w:cstheme="majorHAnsi"/>
      </w:rPr>
      <w:t>OSH</w:t>
    </w:r>
    <w:r w:rsidR="009F5888">
      <w:rPr>
        <w:rStyle w:val="Strong"/>
        <w:rFonts w:ascii="Arial Black" w:hAnsi="Arial Black" w:cstheme="majorHAnsi"/>
      </w:rPr>
      <w:t xml:space="preserve"> TARGETS AND OBJECTIVES</w:t>
    </w:r>
  </w:p>
  <w:p w14:paraId="0AE09F8A" w14:textId="40AA253B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00</w:t>
    </w:r>
    <w:r w:rsidR="009F5888">
      <w:t>9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9pt;height:9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3BAF"/>
    <w:multiLevelType w:val="hybridMultilevel"/>
    <w:tmpl w:val="B7A4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2012"/>
    <w:multiLevelType w:val="hybridMultilevel"/>
    <w:tmpl w:val="F90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A54"/>
    <w:multiLevelType w:val="hybridMultilevel"/>
    <w:tmpl w:val="987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5"/>
  </w:num>
  <w:num w:numId="23">
    <w:abstractNumId w:val="6"/>
  </w:num>
  <w:num w:numId="24">
    <w:abstractNumId w:val="14"/>
  </w:num>
  <w:num w:numId="25">
    <w:abstractNumId w:val="21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"/>
  </w:num>
  <w:num w:numId="30">
    <w:abstractNumId w:val="25"/>
  </w:num>
  <w:num w:numId="31">
    <w:abstractNumId w:val="17"/>
  </w:num>
  <w:num w:numId="32">
    <w:abstractNumId w:val="16"/>
  </w:num>
  <w:num w:numId="33">
    <w:abstractNumId w:val="7"/>
  </w:num>
  <w:num w:numId="34">
    <w:abstractNumId w:val="10"/>
  </w:num>
  <w:num w:numId="35">
    <w:abstractNumId w:val="9"/>
  </w:num>
  <w:num w:numId="36">
    <w:abstractNumId w:val="12"/>
  </w:num>
  <w:num w:numId="37">
    <w:abstractNumId w:val="22"/>
  </w:num>
  <w:num w:numId="38">
    <w:abstractNumId w:val="20"/>
  </w:num>
  <w:num w:numId="39">
    <w:abstractNumId w:val="24"/>
  </w:num>
  <w:num w:numId="40">
    <w:abstractNumId w:val="18"/>
  </w:num>
  <w:num w:numId="41">
    <w:abstractNumId w:val="15"/>
  </w:num>
  <w:num w:numId="42">
    <w:abstractNumId w:val="0"/>
  </w:num>
  <w:num w:numId="43">
    <w:abstractNumId w:val="8"/>
  </w:num>
  <w:num w:numId="44">
    <w:abstractNumId w:val="19"/>
  </w:num>
  <w:num w:numId="45">
    <w:abstractNumId w:val="1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A625F"/>
    <w:rsid w:val="001B0D91"/>
    <w:rsid w:val="00203021"/>
    <w:rsid w:val="00203310"/>
    <w:rsid w:val="00265964"/>
    <w:rsid w:val="00331A3E"/>
    <w:rsid w:val="003A197E"/>
    <w:rsid w:val="003B2268"/>
    <w:rsid w:val="003D392A"/>
    <w:rsid w:val="00400770"/>
    <w:rsid w:val="00410777"/>
    <w:rsid w:val="00425EE7"/>
    <w:rsid w:val="00437EAE"/>
    <w:rsid w:val="00461D21"/>
    <w:rsid w:val="004C2FF4"/>
    <w:rsid w:val="00537354"/>
    <w:rsid w:val="005F589A"/>
    <w:rsid w:val="00675BC7"/>
    <w:rsid w:val="007710F9"/>
    <w:rsid w:val="007D62C4"/>
    <w:rsid w:val="007F1013"/>
    <w:rsid w:val="008058CF"/>
    <w:rsid w:val="00824B4F"/>
    <w:rsid w:val="0090185D"/>
    <w:rsid w:val="00933867"/>
    <w:rsid w:val="009577F1"/>
    <w:rsid w:val="00961DCE"/>
    <w:rsid w:val="00970C28"/>
    <w:rsid w:val="00976076"/>
    <w:rsid w:val="009E67C4"/>
    <w:rsid w:val="009F5888"/>
    <w:rsid w:val="00B31284"/>
    <w:rsid w:val="00BD7130"/>
    <w:rsid w:val="00BF5298"/>
    <w:rsid w:val="00C32C6E"/>
    <w:rsid w:val="00C51B6C"/>
    <w:rsid w:val="00CF08A9"/>
    <w:rsid w:val="00D619A9"/>
    <w:rsid w:val="00D76773"/>
    <w:rsid w:val="00DE23D9"/>
    <w:rsid w:val="00E50F19"/>
    <w:rsid w:val="00F076AE"/>
    <w:rsid w:val="00F9324C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 Targets and Objectives</dc:title>
  <dc:subject/>
  <dc:creator>Kareem</dc:creator>
  <cp:keywords>Management System Procedure</cp:keywords>
  <dc:description/>
  <cp:lastModifiedBy>Kareem Adra</cp:lastModifiedBy>
  <cp:revision>31</cp:revision>
  <dcterms:created xsi:type="dcterms:W3CDTF">2018-11-09T11:34:00Z</dcterms:created>
  <dcterms:modified xsi:type="dcterms:W3CDTF">2020-10-03T09:55:00Z</dcterms:modified>
</cp:coreProperties>
</file>