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19233B1B" w:rsidR="00537354" w:rsidRDefault="00537354" w:rsidP="00D76773">
      <w:pPr>
        <w:rPr>
          <w:rStyle w:val="Strong"/>
          <w:rFonts w:ascii="Arial Black" w:hAnsi="Arial Black" w:cstheme="majorHAnsi"/>
          <w:noProof/>
        </w:rPr>
      </w:pPr>
      <w:bookmarkStart w:id="0" w:name="_Toc529904581"/>
    </w:p>
    <w:p w14:paraId="779F3E51" w14:textId="1FD7E19D" w:rsidR="005F6B5F" w:rsidRDefault="005F6B5F" w:rsidP="005F6B5F">
      <w:pPr>
        <w:jc w:val="center"/>
      </w:pPr>
      <w:r w:rsidRPr="003B2268">
        <w:rPr>
          <w:rStyle w:val="Strong"/>
          <w:rFonts w:ascii="Arial Black" w:hAnsi="Arial Black" w:cstheme="majorHAnsi"/>
          <w:noProof/>
        </w:rPr>
        <w:drawing>
          <wp:inline distT="0" distB="0" distL="0" distR="0" wp14:anchorId="37F7024D" wp14:editId="209BFDF8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6730A" w14:textId="227A0D4D" w:rsidR="00537354" w:rsidRDefault="00537354" w:rsidP="00D76773"/>
    <w:p w14:paraId="479D0FBC" w14:textId="6F718A84" w:rsidR="001A625F" w:rsidRDefault="001A625F" w:rsidP="00D76773"/>
    <w:p w14:paraId="71DBE761" w14:textId="3CCB7BFC" w:rsidR="001A625F" w:rsidRDefault="001C7203" w:rsidP="00537354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CONFINED SPACE</w:t>
      </w:r>
    </w:p>
    <w:p w14:paraId="6560377B" w14:textId="6C68D638" w:rsidR="001C7203" w:rsidRPr="001C7203" w:rsidRDefault="001C7203" w:rsidP="00537354">
      <w:pPr>
        <w:jc w:val="center"/>
        <w:rPr>
          <w:rFonts w:ascii="Arial Black" w:hAnsi="Arial Black"/>
          <w:sz w:val="32"/>
          <w:szCs w:val="32"/>
        </w:rPr>
      </w:pPr>
      <w:r w:rsidRPr="001C7203">
        <w:rPr>
          <w:rFonts w:ascii="Arial Black" w:hAnsi="Arial Black"/>
          <w:sz w:val="32"/>
          <w:szCs w:val="32"/>
        </w:rPr>
        <w:t>RISK ASSESSMENT</w:t>
      </w:r>
    </w:p>
    <w:p w14:paraId="525A289C" w14:textId="4AC89493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1C7203">
        <w:rPr>
          <w:sz w:val="32"/>
        </w:rPr>
        <w:t>RA</w:t>
      </w:r>
      <w:r w:rsidRPr="00537354">
        <w:rPr>
          <w:sz w:val="32"/>
        </w:rPr>
        <w:t>-00</w:t>
      </w:r>
      <w:r w:rsidR="001C7203">
        <w:rPr>
          <w:sz w:val="32"/>
        </w:rPr>
        <w:t>2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3260"/>
        <w:gridCol w:w="3118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14FED7A0" w:rsidR="00425EE7" w:rsidRPr="00425EE7" w:rsidRDefault="001C720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Advisor</w:t>
            </w:r>
          </w:p>
        </w:tc>
        <w:tc>
          <w:tcPr>
            <w:tcW w:w="3118" w:type="dxa"/>
            <w:vAlign w:val="center"/>
          </w:tcPr>
          <w:p w14:paraId="0B8DDE8C" w14:textId="5C58DF3A" w:rsidR="001C7203" w:rsidRPr="00425EE7" w:rsidRDefault="001C720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6236"/>
      </w:tblGrid>
      <w:tr w:rsidR="00425EE7" w14:paraId="0C9044F7" w14:textId="77777777" w:rsidTr="003A197E">
        <w:tc>
          <w:tcPr>
            <w:tcW w:w="1555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59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623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425EE7" w14:paraId="388982ED" w14:textId="77777777" w:rsidTr="003A197E">
        <w:tc>
          <w:tcPr>
            <w:tcW w:w="1555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23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3A197E">
        <w:tc>
          <w:tcPr>
            <w:tcW w:w="1555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4454A2" w14:textId="3C9BEA0B" w:rsidR="00425EE7" w:rsidRPr="00425EE7" w:rsidRDefault="00425EE7" w:rsidP="00425EE7">
      <w:pPr>
        <w:tabs>
          <w:tab w:val="left" w:pos="2745"/>
        </w:tabs>
        <w:sectPr w:rsidR="00425EE7" w:rsidRPr="00425EE7" w:rsidSect="003B2268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ab/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4105"/>
        <w:gridCol w:w="1210"/>
        <w:gridCol w:w="913"/>
        <w:gridCol w:w="4394"/>
      </w:tblGrid>
      <w:tr w:rsidR="00C75B5B" w:rsidRPr="007230B7" w14:paraId="4A23A703" w14:textId="77777777" w:rsidTr="00054A3B">
        <w:trPr>
          <w:trHeight w:val="821"/>
        </w:trPr>
        <w:tc>
          <w:tcPr>
            <w:tcW w:w="12950" w:type="dxa"/>
            <w:gridSpan w:val="5"/>
            <w:vAlign w:val="center"/>
          </w:tcPr>
          <w:p w14:paraId="0757B0BB" w14:textId="51FDF3ED" w:rsidR="00C75B5B" w:rsidRPr="00C75B5B" w:rsidRDefault="00C75B5B" w:rsidP="00054A3B">
            <w:pPr>
              <w:pStyle w:val="TableTitle"/>
              <w:jc w:val="center"/>
              <w:rPr>
                <w:color w:val="FFFFFF" w:themeColor="background1"/>
              </w:rPr>
            </w:pPr>
            <w:r w:rsidRPr="00054A3B">
              <w:rPr>
                <w:sz w:val="32"/>
              </w:rPr>
              <w:lastRenderedPageBreak/>
              <w:t>Risk Assessment</w:t>
            </w:r>
            <w:r w:rsidR="009D2011">
              <w:rPr>
                <w:sz w:val="32"/>
              </w:rPr>
              <w:t xml:space="preserve"> Details</w:t>
            </w:r>
          </w:p>
        </w:tc>
      </w:tr>
      <w:tr w:rsidR="00C75B5B" w:rsidRPr="00050B0A" w14:paraId="725E8A34" w14:textId="77777777" w:rsidTr="00F61162">
        <w:trPr>
          <w:trHeight w:val="762"/>
        </w:trPr>
        <w:tc>
          <w:tcPr>
            <w:tcW w:w="2328" w:type="dxa"/>
            <w:vAlign w:val="center"/>
          </w:tcPr>
          <w:p w14:paraId="54CAF6F4" w14:textId="77777777" w:rsidR="00C75B5B" w:rsidRPr="007230B7" w:rsidRDefault="00C75B5B" w:rsidP="00054A3B">
            <w:pPr>
              <w:pStyle w:val="TableTitle"/>
            </w:pPr>
            <w:r w:rsidRPr="007230B7">
              <w:t>Work Activity Assessed:</w:t>
            </w:r>
          </w:p>
        </w:tc>
        <w:tc>
          <w:tcPr>
            <w:tcW w:w="4105" w:type="dxa"/>
            <w:vAlign w:val="center"/>
          </w:tcPr>
          <w:p w14:paraId="0970D8D1" w14:textId="77777777" w:rsidR="00C75B5B" w:rsidRPr="00050B0A" w:rsidRDefault="00C75B5B" w:rsidP="00F61162">
            <w:pPr>
              <w:rPr>
                <w:rFonts w:cs="Arial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493A8C2A" w14:textId="77777777" w:rsidR="00C75B5B" w:rsidRPr="00050B0A" w:rsidRDefault="00C75B5B" w:rsidP="00054A3B">
            <w:pPr>
              <w:pStyle w:val="TableTitle"/>
            </w:pPr>
            <w:r w:rsidRPr="00050B0A">
              <w:t>Ref. No.</w:t>
            </w:r>
          </w:p>
        </w:tc>
        <w:tc>
          <w:tcPr>
            <w:tcW w:w="4394" w:type="dxa"/>
            <w:vAlign w:val="center"/>
          </w:tcPr>
          <w:p w14:paraId="661FF09C" w14:textId="77777777" w:rsidR="00C75B5B" w:rsidRPr="00050B0A" w:rsidRDefault="00C75B5B" w:rsidP="00F61162">
            <w:pPr>
              <w:rPr>
                <w:rFonts w:cs="Arial"/>
              </w:rPr>
            </w:pPr>
          </w:p>
        </w:tc>
      </w:tr>
      <w:tr w:rsidR="00C75B5B" w:rsidRPr="007230B7" w14:paraId="2D8F37BF" w14:textId="77777777" w:rsidTr="00F61162">
        <w:trPr>
          <w:trHeight w:val="858"/>
        </w:trPr>
        <w:tc>
          <w:tcPr>
            <w:tcW w:w="2328" w:type="dxa"/>
            <w:vAlign w:val="center"/>
          </w:tcPr>
          <w:p w14:paraId="13AEDC8F" w14:textId="4E26EF34" w:rsidR="00C75B5B" w:rsidRPr="00054A3B" w:rsidRDefault="00C75B5B" w:rsidP="00054A3B">
            <w:pPr>
              <w:pStyle w:val="TableTitle"/>
            </w:pPr>
            <w:r w:rsidRPr="00054A3B">
              <w:t>Location/site of work activity:</w:t>
            </w:r>
          </w:p>
        </w:tc>
        <w:tc>
          <w:tcPr>
            <w:tcW w:w="4105" w:type="dxa"/>
            <w:vAlign w:val="center"/>
          </w:tcPr>
          <w:p w14:paraId="36500DCD" w14:textId="77777777" w:rsidR="00C75B5B" w:rsidRPr="007230B7" w:rsidRDefault="00C75B5B" w:rsidP="00F61162">
            <w:pPr>
              <w:rPr>
                <w:rFonts w:cs="Arial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382E3FA0" w14:textId="77777777" w:rsidR="00C75B5B" w:rsidRPr="007230B7" w:rsidRDefault="00C75B5B" w:rsidP="00054A3B">
            <w:pPr>
              <w:pStyle w:val="TableTitle"/>
            </w:pPr>
            <w:r w:rsidRPr="007230B7">
              <w:t>Date Assessment carried out:</w:t>
            </w:r>
          </w:p>
        </w:tc>
        <w:tc>
          <w:tcPr>
            <w:tcW w:w="4394" w:type="dxa"/>
            <w:vAlign w:val="center"/>
          </w:tcPr>
          <w:p w14:paraId="614BA1E8" w14:textId="0697B486" w:rsidR="00C75B5B" w:rsidRPr="007230B7" w:rsidRDefault="00F61162" w:rsidP="00F61162">
            <w:pPr>
              <w:rPr>
                <w:rFonts w:cs="Arial"/>
              </w:rPr>
            </w:pPr>
            <w:r>
              <w:rPr>
                <w:rFonts w:cs="Arial"/>
              </w:rPr>
              <w:t>dd/mm/yyyy</w:t>
            </w:r>
          </w:p>
        </w:tc>
      </w:tr>
      <w:tr w:rsidR="00C75B5B" w:rsidRPr="007230B7" w14:paraId="2866F81A" w14:textId="77777777" w:rsidTr="00054A3B">
        <w:trPr>
          <w:trHeight w:val="459"/>
        </w:trPr>
        <w:tc>
          <w:tcPr>
            <w:tcW w:w="2328" w:type="dxa"/>
            <w:vMerge w:val="restart"/>
            <w:vAlign w:val="center"/>
          </w:tcPr>
          <w:p w14:paraId="47F000A6" w14:textId="77777777" w:rsidR="00C75B5B" w:rsidRPr="00054A3B" w:rsidRDefault="00C75B5B" w:rsidP="00054A3B">
            <w:pPr>
              <w:pStyle w:val="TableTitle"/>
            </w:pPr>
            <w:r w:rsidRPr="00054A3B">
              <w:t>Persons carrying out assessment:</w:t>
            </w:r>
          </w:p>
        </w:tc>
        <w:tc>
          <w:tcPr>
            <w:tcW w:w="5315" w:type="dxa"/>
            <w:gridSpan w:val="2"/>
            <w:vAlign w:val="center"/>
          </w:tcPr>
          <w:p w14:paraId="5D55C18F" w14:textId="77777777" w:rsidR="00C75B5B" w:rsidRPr="00054A3B" w:rsidRDefault="00C75B5B" w:rsidP="00054A3B">
            <w:pPr>
              <w:pStyle w:val="TableTitle"/>
              <w:jc w:val="center"/>
            </w:pPr>
            <w:r w:rsidRPr="00054A3B">
              <w:t>Name:</w:t>
            </w:r>
          </w:p>
        </w:tc>
        <w:tc>
          <w:tcPr>
            <w:tcW w:w="5307" w:type="dxa"/>
            <w:gridSpan w:val="2"/>
            <w:vAlign w:val="center"/>
          </w:tcPr>
          <w:p w14:paraId="3DEF824F" w14:textId="77777777" w:rsidR="00C75B5B" w:rsidRPr="00054A3B" w:rsidRDefault="00C75B5B" w:rsidP="00054A3B">
            <w:pPr>
              <w:pStyle w:val="TableTitle"/>
              <w:jc w:val="center"/>
            </w:pPr>
            <w:r w:rsidRPr="00054A3B">
              <w:t>Positions:</w:t>
            </w:r>
          </w:p>
        </w:tc>
      </w:tr>
      <w:tr w:rsidR="00C75B5B" w:rsidRPr="007230B7" w14:paraId="3AAF9527" w14:textId="77777777" w:rsidTr="00054A3B">
        <w:trPr>
          <w:trHeight w:val="414"/>
        </w:trPr>
        <w:tc>
          <w:tcPr>
            <w:tcW w:w="2328" w:type="dxa"/>
            <w:vMerge/>
            <w:vAlign w:val="center"/>
          </w:tcPr>
          <w:p w14:paraId="1148CA66" w14:textId="77777777" w:rsidR="00C75B5B" w:rsidRPr="007230B7" w:rsidRDefault="00C75B5B" w:rsidP="00054A3B">
            <w:pPr>
              <w:rPr>
                <w:rFonts w:cs="Arial"/>
                <w:b/>
                <w:bCs/>
              </w:rPr>
            </w:pPr>
          </w:p>
        </w:tc>
        <w:tc>
          <w:tcPr>
            <w:tcW w:w="5315" w:type="dxa"/>
            <w:gridSpan w:val="2"/>
          </w:tcPr>
          <w:p w14:paraId="30897370" w14:textId="77777777" w:rsidR="00C75B5B" w:rsidRPr="007230B7" w:rsidRDefault="00C75B5B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241E5500" w14:textId="77777777" w:rsidR="00C75B5B" w:rsidRPr="007230B7" w:rsidRDefault="00C75B5B" w:rsidP="001F2C90">
            <w:pPr>
              <w:rPr>
                <w:rFonts w:cs="Arial"/>
              </w:rPr>
            </w:pPr>
          </w:p>
        </w:tc>
      </w:tr>
      <w:tr w:rsidR="00F61162" w:rsidRPr="007230B7" w14:paraId="1BA13698" w14:textId="77777777" w:rsidTr="00054A3B">
        <w:trPr>
          <w:trHeight w:val="414"/>
        </w:trPr>
        <w:tc>
          <w:tcPr>
            <w:tcW w:w="2328" w:type="dxa"/>
            <w:vMerge/>
            <w:vAlign w:val="center"/>
          </w:tcPr>
          <w:p w14:paraId="6D3C47CC" w14:textId="77777777" w:rsidR="00F61162" w:rsidRPr="007230B7" w:rsidRDefault="00F61162" w:rsidP="00054A3B">
            <w:pPr>
              <w:rPr>
                <w:rFonts w:cs="Arial"/>
                <w:b/>
                <w:bCs/>
              </w:rPr>
            </w:pPr>
          </w:p>
        </w:tc>
        <w:tc>
          <w:tcPr>
            <w:tcW w:w="5315" w:type="dxa"/>
            <w:gridSpan w:val="2"/>
          </w:tcPr>
          <w:p w14:paraId="3C9B4CC1" w14:textId="77777777" w:rsidR="00F61162" w:rsidRPr="007230B7" w:rsidRDefault="00F61162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2CDC5477" w14:textId="77777777" w:rsidR="00F61162" w:rsidRPr="007230B7" w:rsidRDefault="00F61162" w:rsidP="001F2C90">
            <w:pPr>
              <w:rPr>
                <w:rFonts w:cs="Arial"/>
              </w:rPr>
            </w:pPr>
          </w:p>
        </w:tc>
      </w:tr>
      <w:tr w:rsidR="00054A3B" w:rsidRPr="007230B7" w14:paraId="6380D29A" w14:textId="77777777" w:rsidTr="00054A3B">
        <w:trPr>
          <w:trHeight w:val="414"/>
        </w:trPr>
        <w:tc>
          <w:tcPr>
            <w:tcW w:w="2328" w:type="dxa"/>
            <w:vMerge/>
            <w:vAlign w:val="center"/>
          </w:tcPr>
          <w:p w14:paraId="34FA9037" w14:textId="77777777" w:rsidR="00054A3B" w:rsidRPr="007230B7" w:rsidRDefault="00054A3B" w:rsidP="00054A3B">
            <w:pPr>
              <w:rPr>
                <w:rFonts w:cs="Arial"/>
                <w:b/>
                <w:bCs/>
              </w:rPr>
            </w:pPr>
          </w:p>
        </w:tc>
        <w:tc>
          <w:tcPr>
            <w:tcW w:w="5315" w:type="dxa"/>
            <w:gridSpan w:val="2"/>
          </w:tcPr>
          <w:p w14:paraId="0B7B6AAC" w14:textId="77777777" w:rsidR="00054A3B" w:rsidRPr="007230B7" w:rsidRDefault="00054A3B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18B7F00D" w14:textId="77777777" w:rsidR="00054A3B" w:rsidRPr="007230B7" w:rsidRDefault="00054A3B" w:rsidP="001F2C90">
            <w:pPr>
              <w:rPr>
                <w:rFonts w:cs="Arial"/>
              </w:rPr>
            </w:pPr>
          </w:p>
        </w:tc>
      </w:tr>
      <w:tr w:rsidR="00C75B5B" w:rsidRPr="007230B7" w14:paraId="2656EE5D" w14:textId="77777777" w:rsidTr="00054A3B">
        <w:trPr>
          <w:trHeight w:val="414"/>
        </w:trPr>
        <w:tc>
          <w:tcPr>
            <w:tcW w:w="2328" w:type="dxa"/>
            <w:vMerge/>
            <w:vAlign w:val="center"/>
          </w:tcPr>
          <w:p w14:paraId="7CF9BCD3" w14:textId="77777777" w:rsidR="00C75B5B" w:rsidRPr="007230B7" w:rsidRDefault="00C75B5B" w:rsidP="00054A3B">
            <w:pPr>
              <w:rPr>
                <w:rFonts w:cs="Arial"/>
                <w:b/>
                <w:bCs/>
              </w:rPr>
            </w:pPr>
          </w:p>
        </w:tc>
        <w:tc>
          <w:tcPr>
            <w:tcW w:w="5315" w:type="dxa"/>
            <w:gridSpan w:val="2"/>
          </w:tcPr>
          <w:p w14:paraId="13CDEBAF" w14:textId="77777777" w:rsidR="00C75B5B" w:rsidRPr="007230B7" w:rsidRDefault="00C75B5B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5DD743F5" w14:textId="77777777" w:rsidR="00C75B5B" w:rsidRPr="007230B7" w:rsidRDefault="00C75B5B" w:rsidP="001F2C90">
            <w:pPr>
              <w:rPr>
                <w:rFonts w:cs="Arial"/>
              </w:rPr>
            </w:pPr>
          </w:p>
        </w:tc>
      </w:tr>
      <w:tr w:rsidR="00C75B5B" w:rsidRPr="007230B7" w14:paraId="4C38AF25" w14:textId="77777777" w:rsidTr="00054A3B">
        <w:trPr>
          <w:trHeight w:val="414"/>
        </w:trPr>
        <w:tc>
          <w:tcPr>
            <w:tcW w:w="2328" w:type="dxa"/>
            <w:vAlign w:val="center"/>
          </w:tcPr>
          <w:p w14:paraId="70032FE3" w14:textId="77777777" w:rsidR="00C75B5B" w:rsidRPr="007230B7" w:rsidRDefault="00C75B5B" w:rsidP="00054A3B">
            <w:pPr>
              <w:pStyle w:val="TableTitle"/>
            </w:pPr>
            <w:r w:rsidRPr="007230B7">
              <w:t>Reviewed</w:t>
            </w:r>
            <w:r>
              <w:t xml:space="preserve"> by:</w:t>
            </w:r>
          </w:p>
        </w:tc>
        <w:tc>
          <w:tcPr>
            <w:tcW w:w="5315" w:type="dxa"/>
            <w:gridSpan w:val="2"/>
          </w:tcPr>
          <w:p w14:paraId="455109F5" w14:textId="77777777" w:rsidR="00C75B5B" w:rsidRPr="007230B7" w:rsidRDefault="00C75B5B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50F7C475" w14:textId="77777777" w:rsidR="00C75B5B" w:rsidRPr="007230B7" w:rsidRDefault="00C75B5B" w:rsidP="001F2C90">
            <w:pPr>
              <w:rPr>
                <w:rFonts w:cs="Arial"/>
              </w:rPr>
            </w:pPr>
          </w:p>
        </w:tc>
      </w:tr>
      <w:tr w:rsidR="00C75B5B" w:rsidRPr="007230B7" w14:paraId="67FAEBC0" w14:textId="77777777" w:rsidTr="00054A3B">
        <w:trPr>
          <w:trHeight w:val="416"/>
        </w:trPr>
        <w:tc>
          <w:tcPr>
            <w:tcW w:w="2328" w:type="dxa"/>
            <w:vAlign w:val="center"/>
          </w:tcPr>
          <w:p w14:paraId="35A3F4D6" w14:textId="77777777" w:rsidR="00C75B5B" w:rsidRPr="007230B7" w:rsidRDefault="00C75B5B" w:rsidP="00054A3B">
            <w:pPr>
              <w:pStyle w:val="TableTitle"/>
            </w:pPr>
            <w:r w:rsidRPr="007230B7">
              <w:t>Approved by:</w:t>
            </w:r>
          </w:p>
        </w:tc>
        <w:tc>
          <w:tcPr>
            <w:tcW w:w="5315" w:type="dxa"/>
            <w:gridSpan w:val="2"/>
          </w:tcPr>
          <w:p w14:paraId="6DF479C6" w14:textId="77777777" w:rsidR="00C75B5B" w:rsidRPr="007230B7" w:rsidRDefault="00C75B5B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56F09E6F" w14:textId="77777777" w:rsidR="00C75B5B" w:rsidRPr="007230B7" w:rsidRDefault="00C75B5B" w:rsidP="001F2C90">
            <w:pPr>
              <w:rPr>
                <w:rFonts w:cs="Arial"/>
              </w:rPr>
            </w:pPr>
          </w:p>
        </w:tc>
      </w:tr>
    </w:tbl>
    <w:p w14:paraId="64BAD9A9" w14:textId="1E01E1D9" w:rsidR="00C75B5B" w:rsidRPr="00C75B5B" w:rsidRDefault="00C75B5B" w:rsidP="00C75B5B">
      <w:pPr>
        <w:sectPr w:rsidR="00C75B5B" w:rsidRPr="00C75B5B" w:rsidSect="00C75B5B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3"/>
        <w:gridCol w:w="1984"/>
        <w:gridCol w:w="2977"/>
        <w:gridCol w:w="425"/>
        <w:gridCol w:w="425"/>
        <w:gridCol w:w="426"/>
        <w:gridCol w:w="2976"/>
      </w:tblGrid>
      <w:tr w:rsidR="009D2011" w:rsidRPr="007230B7" w14:paraId="77E76232" w14:textId="77777777" w:rsidTr="00AF757A">
        <w:trPr>
          <w:trHeight w:val="654"/>
          <w:tblHeader/>
        </w:trPr>
        <w:tc>
          <w:tcPr>
            <w:tcW w:w="13036" w:type="dxa"/>
            <w:gridSpan w:val="8"/>
            <w:vAlign w:val="center"/>
          </w:tcPr>
          <w:bookmarkEnd w:id="0"/>
          <w:p w14:paraId="4C627320" w14:textId="0E828EC1" w:rsidR="009D2011" w:rsidRPr="00F76B95" w:rsidRDefault="002F3B48" w:rsidP="00F76B95">
            <w:pPr>
              <w:pStyle w:val="TableTitle"/>
            </w:pPr>
            <w:r>
              <w:lastRenderedPageBreak/>
              <w:t>CONFINED SPACE RISK ASSESSMENT</w:t>
            </w:r>
            <w:r w:rsidR="003F7051">
              <w:t xml:space="preserve"> </w:t>
            </w:r>
          </w:p>
        </w:tc>
      </w:tr>
      <w:tr w:rsidR="00054A3B" w:rsidRPr="007230B7" w14:paraId="1D33DF11" w14:textId="5A540A83" w:rsidTr="00F76B95">
        <w:trPr>
          <w:trHeight w:val="654"/>
          <w:tblHeader/>
        </w:trPr>
        <w:tc>
          <w:tcPr>
            <w:tcW w:w="1980" w:type="dxa"/>
            <w:vAlign w:val="center"/>
          </w:tcPr>
          <w:p w14:paraId="7D6EA331" w14:textId="212F2795" w:rsidR="00054A3B" w:rsidRPr="00F76B95" w:rsidRDefault="00054A3B" w:rsidP="00F76B95">
            <w:pPr>
              <w:pStyle w:val="TableTitle"/>
            </w:pPr>
            <w:r w:rsidRPr="00F76B95">
              <w:t>Activity</w:t>
            </w:r>
          </w:p>
        </w:tc>
        <w:tc>
          <w:tcPr>
            <w:tcW w:w="1843" w:type="dxa"/>
            <w:vAlign w:val="center"/>
          </w:tcPr>
          <w:p w14:paraId="1877862A" w14:textId="77777777" w:rsidR="00054A3B" w:rsidRPr="00F76B95" w:rsidRDefault="00054A3B" w:rsidP="00F76B95">
            <w:pPr>
              <w:pStyle w:val="TableTitle"/>
            </w:pPr>
            <w:r w:rsidRPr="00F76B95">
              <w:t>Hazards</w:t>
            </w:r>
          </w:p>
        </w:tc>
        <w:tc>
          <w:tcPr>
            <w:tcW w:w="1984" w:type="dxa"/>
            <w:vAlign w:val="center"/>
          </w:tcPr>
          <w:p w14:paraId="3C62BA5F" w14:textId="77777777" w:rsidR="00054A3B" w:rsidRPr="00F76B95" w:rsidRDefault="00054A3B" w:rsidP="00F76B95">
            <w:pPr>
              <w:pStyle w:val="TableTitle"/>
            </w:pPr>
            <w:r w:rsidRPr="00F76B95">
              <w:t>Consequences</w:t>
            </w:r>
          </w:p>
        </w:tc>
        <w:tc>
          <w:tcPr>
            <w:tcW w:w="2977" w:type="dxa"/>
            <w:vAlign w:val="center"/>
          </w:tcPr>
          <w:p w14:paraId="3294A26F" w14:textId="77777777" w:rsidR="00054A3B" w:rsidRPr="00F76B95" w:rsidRDefault="00054A3B" w:rsidP="00F76B95">
            <w:pPr>
              <w:pStyle w:val="TableTitle"/>
            </w:pPr>
            <w:r w:rsidRPr="00F76B95">
              <w:t>Existing Controls</w:t>
            </w:r>
          </w:p>
        </w:tc>
        <w:tc>
          <w:tcPr>
            <w:tcW w:w="425" w:type="dxa"/>
            <w:vAlign w:val="center"/>
          </w:tcPr>
          <w:p w14:paraId="0B284096" w14:textId="77777777" w:rsidR="00054A3B" w:rsidRPr="00F76B95" w:rsidRDefault="00054A3B" w:rsidP="00F76B95">
            <w:pPr>
              <w:pStyle w:val="TableTitle"/>
            </w:pPr>
            <w:r w:rsidRPr="00F76B95">
              <w:t>S</w:t>
            </w:r>
          </w:p>
        </w:tc>
        <w:tc>
          <w:tcPr>
            <w:tcW w:w="425" w:type="dxa"/>
            <w:vAlign w:val="center"/>
          </w:tcPr>
          <w:p w14:paraId="2242802D" w14:textId="77777777" w:rsidR="00054A3B" w:rsidRPr="00F76B95" w:rsidRDefault="00054A3B" w:rsidP="00F76B95">
            <w:pPr>
              <w:pStyle w:val="TableTitle"/>
            </w:pPr>
            <w:r w:rsidRPr="00F76B95">
              <w:t>L</w:t>
            </w:r>
          </w:p>
        </w:tc>
        <w:tc>
          <w:tcPr>
            <w:tcW w:w="426" w:type="dxa"/>
            <w:vAlign w:val="center"/>
          </w:tcPr>
          <w:p w14:paraId="6C3C1556" w14:textId="77777777" w:rsidR="00054A3B" w:rsidRPr="00F76B95" w:rsidRDefault="00054A3B" w:rsidP="00F76B95">
            <w:pPr>
              <w:pStyle w:val="TableTitle"/>
            </w:pPr>
            <w:r w:rsidRPr="00F76B95">
              <w:t>R</w:t>
            </w:r>
          </w:p>
        </w:tc>
        <w:tc>
          <w:tcPr>
            <w:tcW w:w="2976" w:type="dxa"/>
            <w:vAlign w:val="center"/>
          </w:tcPr>
          <w:p w14:paraId="652426DE" w14:textId="1C41AC0F" w:rsidR="00054A3B" w:rsidRPr="00F76B95" w:rsidRDefault="00054A3B" w:rsidP="00F76B95">
            <w:pPr>
              <w:pStyle w:val="TableTitle"/>
            </w:pPr>
            <w:r w:rsidRPr="00F76B95">
              <w:t>Notes</w:t>
            </w:r>
          </w:p>
        </w:tc>
      </w:tr>
      <w:tr w:rsidR="00054A3B" w:rsidRPr="007230B7" w14:paraId="0B11A085" w14:textId="36F40657" w:rsidTr="00054A3B">
        <w:trPr>
          <w:cantSplit/>
        </w:trPr>
        <w:tc>
          <w:tcPr>
            <w:tcW w:w="1980" w:type="dxa"/>
            <w:shd w:val="clear" w:color="auto" w:fill="auto"/>
          </w:tcPr>
          <w:p w14:paraId="6A014E43" w14:textId="6197BF48" w:rsidR="00054A3B" w:rsidRPr="007E39B5" w:rsidRDefault="001C7203" w:rsidP="001F2C90">
            <w:pPr>
              <w:rPr>
                <w:rFonts w:cs="Arial"/>
                <w:b/>
                <w:sz w:val="16"/>
                <w:szCs w:val="16"/>
              </w:rPr>
            </w:pPr>
            <w:r w:rsidRPr="001C7203">
              <w:rPr>
                <w:rFonts w:cs="Arial"/>
                <w:b/>
                <w:sz w:val="16"/>
                <w:szCs w:val="16"/>
              </w:rPr>
              <w:t>Working in confined space</w:t>
            </w:r>
          </w:p>
        </w:tc>
        <w:tc>
          <w:tcPr>
            <w:tcW w:w="1843" w:type="dxa"/>
            <w:shd w:val="clear" w:color="auto" w:fill="auto"/>
          </w:tcPr>
          <w:p w14:paraId="14C35F3D" w14:textId="77777777" w:rsidR="001C7203" w:rsidRDefault="001C7203" w:rsidP="001C7203">
            <w:pPr>
              <w:pStyle w:val="TablePoints"/>
            </w:pPr>
            <w:r>
              <w:t>Oxygen deficiency</w:t>
            </w:r>
          </w:p>
          <w:p w14:paraId="4F245E4B" w14:textId="26295624" w:rsidR="00054A3B" w:rsidRPr="0083650D" w:rsidRDefault="001C7203" w:rsidP="001C7203">
            <w:pPr>
              <w:pStyle w:val="TablePoints"/>
            </w:pPr>
            <w:r>
              <w:t>Confined space access &amp; egress.</w:t>
            </w:r>
          </w:p>
        </w:tc>
        <w:tc>
          <w:tcPr>
            <w:tcW w:w="1984" w:type="dxa"/>
          </w:tcPr>
          <w:p w14:paraId="2C8D3677" w14:textId="77777777" w:rsidR="001C7203" w:rsidRDefault="001C7203" w:rsidP="001C7203">
            <w:pPr>
              <w:pStyle w:val="TablePoints"/>
            </w:pPr>
            <w:r>
              <w:t>Slowing down of pulse rates,</w:t>
            </w:r>
          </w:p>
          <w:p w14:paraId="406F4859" w14:textId="77777777" w:rsidR="001C7203" w:rsidRDefault="001C7203" w:rsidP="001C7203">
            <w:pPr>
              <w:pStyle w:val="TablePoints"/>
            </w:pPr>
            <w:r>
              <w:t>Disorientation,</w:t>
            </w:r>
          </w:p>
          <w:p w14:paraId="0837655D" w14:textId="77777777" w:rsidR="001C7203" w:rsidRDefault="001C7203" w:rsidP="001C7203">
            <w:pPr>
              <w:pStyle w:val="TablePoints"/>
            </w:pPr>
            <w:r>
              <w:t>Unconsciousness,</w:t>
            </w:r>
          </w:p>
          <w:p w14:paraId="50384AE5" w14:textId="77777777" w:rsidR="001C7203" w:rsidRDefault="001C7203" w:rsidP="001C7203">
            <w:pPr>
              <w:pStyle w:val="TablePoints"/>
            </w:pPr>
            <w:r>
              <w:t>Drowsiness,</w:t>
            </w:r>
          </w:p>
          <w:p w14:paraId="41424A0C" w14:textId="1A9E102E" w:rsidR="00054A3B" w:rsidRPr="0083650D" w:rsidRDefault="001C7203" w:rsidP="001C7203">
            <w:pPr>
              <w:pStyle w:val="TablePoints"/>
            </w:pPr>
            <w:r>
              <w:t>Headache</w:t>
            </w:r>
          </w:p>
        </w:tc>
        <w:tc>
          <w:tcPr>
            <w:tcW w:w="2977" w:type="dxa"/>
          </w:tcPr>
          <w:p w14:paraId="04668BBE" w14:textId="073AB6DD" w:rsidR="001C7203" w:rsidRDefault="001C7203" w:rsidP="001C7203">
            <w:pPr>
              <w:pStyle w:val="TablePoints"/>
            </w:pPr>
            <w:r>
              <w:t>Permit to work shall be obtained prior to starting any work.</w:t>
            </w:r>
          </w:p>
          <w:p w14:paraId="6D0BAB46" w14:textId="77777777" w:rsidR="001C7203" w:rsidRDefault="001C7203" w:rsidP="001C7203">
            <w:pPr>
              <w:pStyle w:val="TablePoints"/>
            </w:pPr>
            <w:r>
              <w:t>Provide Toolbox Talks on confined space to the workforce regularly.</w:t>
            </w:r>
          </w:p>
          <w:p w14:paraId="73B67F8F" w14:textId="77777777" w:rsidR="001C7203" w:rsidRDefault="001C7203" w:rsidP="001C7203">
            <w:pPr>
              <w:pStyle w:val="TablePoints"/>
            </w:pPr>
            <w:r>
              <w:t>Check the oxygen levels of the confined space prior to entering.</w:t>
            </w:r>
          </w:p>
          <w:p w14:paraId="3B4876C7" w14:textId="77777777" w:rsidR="001C7203" w:rsidRDefault="001C7203" w:rsidP="001C7203">
            <w:pPr>
              <w:pStyle w:val="TablePoints"/>
            </w:pPr>
            <w:r>
              <w:t>Check the oxygen levels at regular intervals during work execution.</w:t>
            </w:r>
          </w:p>
          <w:p w14:paraId="6601846F" w14:textId="77777777" w:rsidR="001C7203" w:rsidRDefault="001C7203" w:rsidP="001C7203">
            <w:pPr>
              <w:pStyle w:val="TablePoints"/>
            </w:pPr>
            <w:r>
              <w:t>Supervision by an experienced Foreman.</w:t>
            </w:r>
          </w:p>
          <w:p w14:paraId="634295DA" w14:textId="77777777" w:rsidR="001C7203" w:rsidRDefault="001C7203" w:rsidP="001C7203">
            <w:pPr>
              <w:pStyle w:val="TablePoints"/>
            </w:pPr>
            <w:r>
              <w:t>Adequate ventilation shall be provided.</w:t>
            </w:r>
          </w:p>
          <w:p w14:paraId="0C7BABE2" w14:textId="77777777" w:rsidR="001C7203" w:rsidRDefault="001C7203" w:rsidP="001C7203">
            <w:pPr>
              <w:pStyle w:val="TablePoints"/>
            </w:pPr>
            <w:r>
              <w:t>Visual inspection for an obstruction that could interfere with normal movement or emergency rescue.</w:t>
            </w:r>
          </w:p>
          <w:p w14:paraId="7F7DAEDA" w14:textId="77777777" w:rsidR="001C7203" w:rsidRDefault="001C7203" w:rsidP="001C7203">
            <w:pPr>
              <w:pStyle w:val="TablePoints"/>
            </w:pPr>
            <w:r>
              <w:t>Only competent persons shall work in confined spaces.</w:t>
            </w:r>
          </w:p>
          <w:p w14:paraId="13A9D26A" w14:textId="77777777" w:rsidR="001C7203" w:rsidRDefault="001C7203" w:rsidP="001C7203">
            <w:pPr>
              <w:pStyle w:val="TablePoints"/>
            </w:pPr>
            <w:r>
              <w:t>Openings must be of a size to allow worker to pass through. Access openings less than 700 mm (28”) are not recommended.</w:t>
            </w:r>
          </w:p>
          <w:p w14:paraId="271F904B" w14:textId="74F9F1AA" w:rsidR="00054A3B" w:rsidRPr="00375049" w:rsidRDefault="001C7203" w:rsidP="001C7203">
            <w:pPr>
              <w:pStyle w:val="TablePoints"/>
            </w:pPr>
            <w:r>
              <w:t>Minimum mandatory PPE shall be enforced (Helmet, Safety Shoes and company issued coveralls for workers)</w:t>
            </w:r>
          </w:p>
        </w:tc>
        <w:tc>
          <w:tcPr>
            <w:tcW w:w="425" w:type="dxa"/>
          </w:tcPr>
          <w:p w14:paraId="00EF503C" w14:textId="2BCE40BF" w:rsidR="00054A3B" w:rsidRPr="0083650D" w:rsidRDefault="001C7203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77E5D01B" w14:textId="06B22CC5" w:rsidR="00054A3B" w:rsidRPr="0083650D" w:rsidRDefault="001C7203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14:paraId="466D927F" w14:textId="5E69B699" w:rsidR="00054A3B" w:rsidRPr="0083650D" w:rsidRDefault="001C7203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976" w:type="dxa"/>
          </w:tcPr>
          <w:p w14:paraId="4AA3FC77" w14:textId="77777777" w:rsidR="00054A3B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1244B9CF" w14:textId="7198EE32" w:rsidR="00C75B5B" w:rsidRDefault="00C75B5B"/>
    <w:p w14:paraId="12F6F69E" w14:textId="0D2FE4CE" w:rsidR="00C75B5B" w:rsidRDefault="00C75B5B"/>
    <w:p w14:paraId="6E6D71C3" w14:textId="77777777" w:rsidR="00F61162" w:rsidRDefault="00F61162">
      <w:pPr>
        <w:sectPr w:rsidR="00F61162" w:rsidSect="00C75B5B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45AF" w14:paraId="0280525E" w14:textId="77777777" w:rsidTr="0037120A">
        <w:trPr>
          <w:trHeight w:val="374"/>
        </w:trPr>
        <w:tc>
          <w:tcPr>
            <w:tcW w:w="9350" w:type="dxa"/>
            <w:vAlign w:val="center"/>
          </w:tcPr>
          <w:p w14:paraId="5AB8E6EF" w14:textId="77777777" w:rsidR="002845AF" w:rsidRPr="009D296E" w:rsidRDefault="002845AF" w:rsidP="0037120A">
            <w:pPr>
              <w:jc w:val="center"/>
              <w:rPr>
                <w:b/>
              </w:rPr>
            </w:pPr>
            <w:r w:rsidRPr="009D296E">
              <w:rPr>
                <w:b/>
              </w:rPr>
              <w:lastRenderedPageBreak/>
              <w:t>Risk Calculation Matrix</w:t>
            </w:r>
          </w:p>
        </w:tc>
      </w:tr>
    </w:tbl>
    <w:p w14:paraId="0FE49713" w14:textId="77777777" w:rsidR="002845AF" w:rsidRPr="009D296E" w:rsidRDefault="002845AF" w:rsidP="002845AF">
      <w:pPr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3495"/>
        <w:gridCol w:w="3942"/>
      </w:tblGrid>
      <w:tr w:rsidR="002845AF" w14:paraId="0101FF5B" w14:textId="77777777" w:rsidTr="0037120A">
        <w:tc>
          <w:tcPr>
            <w:tcW w:w="5408" w:type="dxa"/>
            <w:gridSpan w:val="2"/>
            <w:shd w:val="clear" w:color="auto" w:fill="000000" w:themeFill="text1"/>
          </w:tcPr>
          <w:p w14:paraId="4F846CD9" w14:textId="77777777" w:rsidR="002845AF" w:rsidRPr="009D296E" w:rsidRDefault="002845AF" w:rsidP="0037120A">
            <w:pPr>
              <w:rPr>
                <w:b/>
              </w:rPr>
            </w:pPr>
            <w:r w:rsidRPr="009D296E">
              <w:rPr>
                <w:b/>
              </w:rPr>
              <w:t>Severity (S)</w:t>
            </w:r>
          </w:p>
        </w:tc>
        <w:tc>
          <w:tcPr>
            <w:tcW w:w="3942" w:type="dxa"/>
            <w:shd w:val="clear" w:color="auto" w:fill="000000" w:themeFill="text1"/>
          </w:tcPr>
          <w:p w14:paraId="2650B379" w14:textId="77777777" w:rsidR="002845AF" w:rsidRPr="009D296E" w:rsidRDefault="002845AF" w:rsidP="0037120A">
            <w:pPr>
              <w:rPr>
                <w:b/>
              </w:rPr>
            </w:pPr>
          </w:p>
        </w:tc>
      </w:tr>
      <w:tr w:rsidR="002845AF" w14:paraId="33D44BB9" w14:textId="77777777" w:rsidTr="0037120A">
        <w:tc>
          <w:tcPr>
            <w:tcW w:w="1913" w:type="dxa"/>
            <w:shd w:val="clear" w:color="auto" w:fill="D9D9D9" w:themeFill="background1" w:themeFillShade="D9"/>
          </w:tcPr>
          <w:p w14:paraId="44ADE3BB" w14:textId="77777777" w:rsidR="002845AF" w:rsidRDefault="002845AF" w:rsidP="0037120A">
            <w:r>
              <w:t>Designation</w:t>
            </w:r>
          </w:p>
        </w:tc>
        <w:tc>
          <w:tcPr>
            <w:tcW w:w="7437" w:type="dxa"/>
            <w:gridSpan w:val="2"/>
            <w:shd w:val="clear" w:color="auto" w:fill="D9D9D9" w:themeFill="background1" w:themeFillShade="D9"/>
          </w:tcPr>
          <w:p w14:paraId="5E065413" w14:textId="77777777" w:rsidR="002845AF" w:rsidRDefault="002845AF" w:rsidP="0037120A">
            <w:r>
              <w:t>Description</w:t>
            </w:r>
          </w:p>
        </w:tc>
      </w:tr>
      <w:tr w:rsidR="002845AF" w14:paraId="1949E102" w14:textId="77777777" w:rsidTr="0037120A">
        <w:tc>
          <w:tcPr>
            <w:tcW w:w="1913" w:type="dxa"/>
          </w:tcPr>
          <w:p w14:paraId="7269C47B" w14:textId="77777777" w:rsidR="002845AF" w:rsidRDefault="002845AF" w:rsidP="0037120A">
            <w:pPr>
              <w:jc w:val="center"/>
            </w:pPr>
            <w:r>
              <w:t>5</w:t>
            </w:r>
          </w:p>
        </w:tc>
        <w:tc>
          <w:tcPr>
            <w:tcW w:w="7437" w:type="dxa"/>
            <w:gridSpan w:val="2"/>
          </w:tcPr>
          <w:p w14:paraId="5EA39F70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Catastrophic event with the potential of over 10 fatalities </w:t>
            </w:r>
          </w:p>
          <w:p w14:paraId="46287629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(10 FWI)</w:t>
            </w:r>
          </w:p>
        </w:tc>
      </w:tr>
      <w:tr w:rsidR="002845AF" w14:paraId="0CC11C38" w14:textId="77777777" w:rsidTr="0037120A">
        <w:tc>
          <w:tcPr>
            <w:tcW w:w="1913" w:type="dxa"/>
          </w:tcPr>
          <w:p w14:paraId="4249C299" w14:textId="77777777" w:rsidR="002845AF" w:rsidRDefault="002845AF" w:rsidP="0037120A">
            <w:pPr>
              <w:jc w:val="center"/>
            </w:pPr>
            <w:r>
              <w:t>4</w:t>
            </w:r>
          </w:p>
        </w:tc>
        <w:tc>
          <w:tcPr>
            <w:tcW w:w="7437" w:type="dxa"/>
            <w:gridSpan w:val="2"/>
          </w:tcPr>
          <w:p w14:paraId="22BB3C41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Catastrophic event with the potential between two and 10 fatalities </w:t>
            </w:r>
          </w:p>
          <w:p w14:paraId="040346D5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(between 2 – 10 FWI)</w:t>
            </w:r>
          </w:p>
        </w:tc>
      </w:tr>
      <w:tr w:rsidR="002845AF" w14:paraId="15C86123" w14:textId="77777777" w:rsidTr="0037120A">
        <w:tc>
          <w:tcPr>
            <w:tcW w:w="1913" w:type="dxa"/>
          </w:tcPr>
          <w:p w14:paraId="676444B7" w14:textId="77777777" w:rsidR="002845AF" w:rsidRDefault="002845AF" w:rsidP="0037120A">
            <w:pPr>
              <w:jc w:val="center"/>
            </w:pPr>
            <w:r>
              <w:t>3</w:t>
            </w:r>
          </w:p>
        </w:tc>
        <w:tc>
          <w:tcPr>
            <w:tcW w:w="7437" w:type="dxa"/>
            <w:gridSpan w:val="2"/>
          </w:tcPr>
          <w:p w14:paraId="0CAD1F6A" w14:textId="77777777" w:rsidR="002845AF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Significant event with the potential of between five major injures and two fatalities </w:t>
            </w:r>
          </w:p>
          <w:p w14:paraId="689ACD71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(between .5 and 2 FWI)</w:t>
            </w:r>
          </w:p>
        </w:tc>
      </w:tr>
      <w:tr w:rsidR="002845AF" w14:paraId="55D3A6B5" w14:textId="77777777" w:rsidTr="0037120A">
        <w:tc>
          <w:tcPr>
            <w:tcW w:w="1913" w:type="dxa"/>
          </w:tcPr>
          <w:p w14:paraId="43434392" w14:textId="77777777" w:rsidR="002845AF" w:rsidRDefault="002845AF" w:rsidP="0037120A">
            <w:pPr>
              <w:jc w:val="center"/>
            </w:pPr>
            <w:r>
              <w:t>2</w:t>
            </w:r>
          </w:p>
        </w:tc>
        <w:tc>
          <w:tcPr>
            <w:tcW w:w="7437" w:type="dxa"/>
            <w:gridSpan w:val="2"/>
          </w:tcPr>
          <w:p w14:paraId="0684194D" w14:textId="77777777" w:rsidR="002845AF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Significant event with the potential of a single major injury to five major injures </w:t>
            </w:r>
          </w:p>
          <w:p w14:paraId="14CB499C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(between .1 - .5 FWI)</w:t>
            </w:r>
          </w:p>
        </w:tc>
      </w:tr>
      <w:tr w:rsidR="002845AF" w14:paraId="4C2AE682" w14:textId="77777777" w:rsidTr="0037120A">
        <w:tc>
          <w:tcPr>
            <w:tcW w:w="1913" w:type="dxa"/>
          </w:tcPr>
          <w:p w14:paraId="33AF6112" w14:textId="77777777" w:rsidR="002845AF" w:rsidRDefault="002845AF" w:rsidP="0037120A">
            <w:pPr>
              <w:jc w:val="center"/>
            </w:pPr>
            <w:r>
              <w:t>1</w:t>
            </w:r>
          </w:p>
        </w:tc>
        <w:tc>
          <w:tcPr>
            <w:tcW w:w="7437" w:type="dxa"/>
            <w:gridSpan w:val="2"/>
          </w:tcPr>
          <w:p w14:paraId="6A2BB7EB" w14:textId="77777777" w:rsidR="002845AF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Event with the potential for less than 20 minor injuries or a single major injury </w:t>
            </w:r>
          </w:p>
          <w:p w14:paraId="2A3B9E0B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(less than .1 FWI)</w:t>
            </w:r>
          </w:p>
        </w:tc>
      </w:tr>
    </w:tbl>
    <w:p w14:paraId="24D9F341" w14:textId="77777777" w:rsidR="002845AF" w:rsidRPr="009D296E" w:rsidRDefault="002845AF" w:rsidP="002845AF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2845AF" w14:paraId="6BA3BA9A" w14:textId="77777777" w:rsidTr="0037120A">
        <w:tc>
          <w:tcPr>
            <w:tcW w:w="9350" w:type="dxa"/>
            <w:gridSpan w:val="2"/>
            <w:shd w:val="clear" w:color="auto" w:fill="000000" w:themeFill="text1"/>
          </w:tcPr>
          <w:p w14:paraId="5855B8E9" w14:textId="77777777" w:rsidR="002845AF" w:rsidRPr="009D296E" w:rsidRDefault="002845AF" w:rsidP="0037120A">
            <w:pPr>
              <w:rPr>
                <w:b/>
              </w:rPr>
            </w:pPr>
            <w:r w:rsidRPr="009D296E">
              <w:rPr>
                <w:b/>
              </w:rPr>
              <w:t>Likelihood (L)</w:t>
            </w:r>
          </w:p>
        </w:tc>
      </w:tr>
      <w:tr w:rsidR="002845AF" w14:paraId="3AAA1B8A" w14:textId="77777777" w:rsidTr="0037120A">
        <w:tc>
          <w:tcPr>
            <w:tcW w:w="2689" w:type="dxa"/>
            <w:shd w:val="clear" w:color="auto" w:fill="D9D9D9" w:themeFill="background1" w:themeFillShade="D9"/>
          </w:tcPr>
          <w:p w14:paraId="033A9EBC" w14:textId="77777777" w:rsidR="002845AF" w:rsidRDefault="002845AF" w:rsidP="0037120A">
            <w:r>
              <w:t>Designation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7AE83E47" w14:textId="77777777" w:rsidR="002845AF" w:rsidRDefault="002845AF" w:rsidP="0037120A">
            <w:r>
              <w:t>Description</w:t>
            </w:r>
          </w:p>
        </w:tc>
      </w:tr>
      <w:tr w:rsidR="002845AF" w14:paraId="1C14511F" w14:textId="77777777" w:rsidTr="0037120A">
        <w:tc>
          <w:tcPr>
            <w:tcW w:w="2689" w:type="dxa"/>
          </w:tcPr>
          <w:p w14:paraId="2AEF3D59" w14:textId="77777777" w:rsidR="002845AF" w:rsidRDefault="002845AF" w:rsidP="0037120A">
            <w:pPr>
              <w:jc w:val="center"/>
            </w:pPr>
            <w:r>
              <w:t>5</w:t>
            </w:r>
          </w:p>
        </w:tc>
        <w:tc>
          <w:tcPr>
            <w:tcW w:w="6661" w:type="dxa"/>
          </w:tcPr>
          <w:p w14:paraId="37114C5C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&gt;75% Very likely the risk will occur.  </w:t>
            </w:r>
          </w:p>
          <w:p w14:paraId="2DAB34C6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Risk would occur 5 times a year or more.</w:t>
            </w:r>
          </w:p>
        </w:tc>
      </w:tr>
      <w:tr w:rsidR="002845AF" w14:paraId="51F82334" w14:textId="77777777" w:rsidTr="0037120A">
        <w:tc>
          <w:tcPr>
            <w:tcW w:w="2689" w:type="dxa"/>
          </w:tcPr>
          <w:p w14:paraId="5278C6C9" w14:textId="77777777" w:rsidR="002845AF" w:rsidRDefault="002845AF" w:rsidP="0037120A">
            <w:pPr>
              <w:jc w:val="center"/>
            </w:pPr>
            <w:r>
              <w:t>4</w:t>
            </w:r>
          </w:p>
        </w:tc>
        <w:tc>
          <w:tcPr>
            <w:tcW w:w="6661" w:type="dxa"/>
          </w:tcPr>
          <w:p w14:paraId="7E6EF385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51-75% Likely the risk will occur.  </w:t>
            </w:r>
          </w:p>
          <w:p w14:paraId="018121BE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Risk would occur between 1 and 5 times a year.</w:t>
            </w:r>
          </w:p>
        </w:tc>
      </w:tr>
      <w:tr w:rsidR="002845AF" w14:paraId="0FEF4E7A" w14:textId="77777777" w:rsidTr="0037120A">
        <w:tc>
          <w:tcPr>
            <w:tcW w:w="2689" w:type="dxa"/>
          </w:tcPr>
          <w:p w14:paraId="376B700A" w14:textId="77777777" w:rsidR="002845AF" w:rsidRDefault="002845AF" w:rsidP="0037120A">
            <w:pPr>
              <w:jc w:val="center"/>
            </w:pPr>
            <w:r>
              <w:t>3</w:t>
            </w:r>
          </w:p>
        </w:tc>
        <w:tc>
          <w:tcPr>
            <w:tcW w:w="6661" w:type="dxa"/>
          </w:tcPr>
          <w:p w14:paraId="2FB5EF06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21 – 50% Possible the risk will occur.  </w:t>
            </w:r>
          </w:p>
          <w:p w14:paraId="719F8647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Risk would occur between once in 5 years to just less than once a year</w:t>
            </w:r>
          </w:p>
        </w:tc>
      </w:tr>
      <w:tr w:rsidR="002845AF" w14:paraId="5C8C4E9D" w14:textId="77777777" w:rsidTr="0037120A">
        <w:tc>
          <w:tcPr>
            <w:tcW w:w="2689" w:type="dxa"/>
          </w:tcPr>
          <w:p w14:paraId="6AA25B62" w14:textId="77777777" w:rsidR="002845AF" w:rsidRDefault="002845AF" w:rsidP="0037120A">
            <w:pPr>
              <w:jc w:val="center"/>
            </w:pPr>
            <w:r>
              <w:t>2</w:t>
            </w:r>
          </w:p>
        </w:tc>
        <w:tc>
          <w:tcPr>
            <w:tcW w:w="6661" w:type="dxa"/>
          </w:tcPr>
          <w:p w14:paraId="7198C03A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5 – 20% Unlikely the risk will occur.  </w:t>
            </w:r>
          </w:p>
          <w:p w14:paraId="0C13540E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Risk would occur between once in 25 years or up to once in 5 years.</w:t>
            </w:r>
          </w:p>
        </w:tc>
      </w:tr>
      <w:tr w:rsidR="002845AF" w14:paraId="50F624AA" w14:textId="77777777" w:rsidTr="0037120A">
        <w:tc>
          <w:tcPr>
            <w:tcW w:w="2689" w:type="dxa"/>
          </w:tcPr>
          <w:p w14:paraId="0DB0B95A" w14:textId="77777777" w:rsidR="002845AF" w:rsidRDefault="002845AF" w:rsidP="0037120A">
            <w:pPr>
              <w:jc w:val="center"/>
            </w:pPr>
            <w:r>
              <w:t>1</w:t>
            </w:r>
          </w:p>
        </w:tc>
        <w:tc>
          <w:tcPr>
            <w:tcW w:w="6661" w:type="dxa"/>
          </w:tcPr>
          <w:p w14:paraId="4FC35CC7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&lt;5% Very unlikely the risk will occur.  </w:t>
            </w:r>
          </w:p>
          <w:p w14:paraId="14CB2925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Risk would occur less than once in 25 years</w:t>
            </w:r>
          </w:p>
        </w:tc>
      </w:tr>
    </w:tbl>
    <w:p w14:paraId="0DE97EC1" w14:textId="77777777" w:rsidR="002845AF" w:rsidRPr="009D296E" w:rsidRDefault="002845AF" w:rsidP="002845AF">
      <w:pPr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2845AF" w14:paraId="76B7A937" w14:textId="77777777" w:rsidTr="0037120A">
        <w:tc>
          <w:tcPr>
            <w:tcW w:w="9350" w:type="dxa"/>
            <w:gridSpan w:val="7"/>
            <w:shd w:val="clear" w:color="auto" w:fill="000000" w:themeFill="text1"/>
          </w:tcPr>
          <w:p w14:paraId="51B0624B" w14:textId="77777777" w:rsidR="002845AF" w:rsidRPr="009D296E" w:rsidRDefault="002845AF" w:rsidP="0037120A">
            <w:pPr>
              <w:rPr>
                <w:b/>
              </w:rPr>
            </w:pPr>
            <w:r>
              <w:rPr>
                <w:b/>
              </w:rPr>
              <w:t>Risk Classification (R)</w:t>
            </w:r>
          </w:p>
        </w:tc>
      </w:tr>
      <w:tr w:rsidR="002845AF" w14:paraId="1BA34CEC" w14:textId="77777777" w:rsidTr="0037120A">
        <w:tc>
          <w:tcPr>
            <w:tcW w:w="1335" w:type="dxa"/>
            <w:vMerge w:val="restart"/>
            <w:textDirection w:val="btLr"/>
            <w:vAlign w:val="center"/>
          </w:tcPr>
          <w:p w14:paraId="7EE3983D" w14:textId="77777777" w:rsidR="002845AF" w:rsidRPr="00B86FAF" w:rsidRDefault="002845AF" w:rsidP="0037120A">
            <w:pPr>
              <w:ind w:left="113" w:right="113"/>
              <w:jc w:val="center"/>
              <w:rPr>
                <w:b/>
              </w:rPr>
            </w:pPr>
            <w:r w:rsidRPr="00B86FAF">
              <w:rPr>
                <w:b/>
              </w:rPr>
              <w:t>Likelihood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7C5466B3" w14:textId="77777777" w:rsidR="002845AF" w:rsidRDefault="002845AF" w:rsidP="0037120A">
            <w:pPr>
              <w:jc w:val="center"/>
            </w:pPr>
            <w:r>
              <w:t>5</w:t>
            </w:r>
          </w:p>
        </w:tc>
        <w:tc>
          <w:tcPr>
            <w:tcW w:w="1336" w:type="dxa"/>
            <w:shd w:val="clear" w:color="auto" w:fill="FFC000"/>
          </w:tcPr>
          <w:p w14:paraId="4CF4DBAF" w14:textId="77777777" w:rsidR="002845AF" w:rsidRDefault="002845AF" w:rsidP="0037120A">
            <w:pPr>
              <w:jc w:val="center"/>
            </w:pPr>
            <w:r>
              <w:t>6</w:t>
            </w:r>
          </w:p>
        </w:tc>
        <w:tc>
          <w:tcPr>
            <w:tcW w:w="1336" w:type="dxa"/>
            <w:shd w:val="clear" w:color="auto" w:fill="FF0000"/>
          </w:tcPr>
          <w:p w14:paraId="689CAFC0" w14:textId="77777777" w:rsidR="002845AF" w:rsidRDefault="002845AF" w:rsidP="0037120A">
            <w:pPr>
              <w:jc w:val="center"/>
            </w:pPr>
            <w:r>
              <w:t>7</w:t>
            </w:r>
          </w:p>
        </w:tc>
        <w:tc>
          <w:tcPr>
            <w:tcW w:w="1336" w:type="dxa"/>
            <w:shd w:val="clear" w:color="auto" w:fill="FF0000"/>
          </w:tcPr>
          <w:p w14:paraId="5E0F3728" w14:textId="77777777" w:rsidR="002845AF" w:rsidRDefault="002845AF" w:rsidP="0037120A">
            <w:pPr>
              <w:jc w:val="center"/>
            </w:pPr>
            <w:r>
              <w:t>8</w:t>
            </w:r>
          </w:p>
        </w:tc>
        <w:tc>
          <w:tcPr>
            <w:tcW w:w="1336" w:type="dxa"/>
            <w:shd w:val="clear" w:color="auto" w:fill="FF0000"/>
          </w:tcPr>
          <w:p w14:paraId="08C3F4A4" w14:textId="77777777" w:rsidR="002845AF" w:rsidRDefault="002845AF" w:rsidP="0037120A">
            <w:pPr>
              <w:jc w:val="center"/>
            </w:pPr>
            <w:r>
              <w:t>9</w:t>
            </w:r>
          </w:p>
        </w:tc>
        <w:tc>
          <w:tcPr>
            <w:tcW w:w="1336" w:type="dxa"/>
            <w:shd w:val="clear" w:color="auto" w:fill="FF0000"/>
          </w:tcPr>
          <w:p w14:paraId="608CFBC3" w14:textId="77777777" w:rsidR="002845AF" w:rsidRDefault="002845AF" w:rsidP="0037120A">
            <w:pPr>
              <w:jc w:val="center"/>
            </w:pPr>
            <w:r>
              <w:t>10</w:t>
            </w:r>
          </w:p>
        </w:tc>
      </w:tr>
      <w:tr w:rsidR="002845AF" w14:paraId="3D0E8887" w14:textId="77777777" w:rsidTr="0037120A">
        <w:tc>
          <w:tcPr>
            <w:tcW w:w="1335" w:type="dxa"/>
            <w:vMerge/>
          </w:tcPr>
          <w:p w14:paraId="62CAAE7B" w14:textId="77777777" w:rsidR="002845AF" w:rsidRDefault="002845AF" w:rsidP="0037120A"/>
        </w:tc>
        <w:tc>
          <w:tcPr>
            <w:tcW w:w="1335" w:type="dxa"/>
            <w:shd w:val="clear" w:color="auto" w:fill="D9D9D9" w:themeFill="background1" w:themeFillShade="D9"/>
          </w:tcPr>
          <w:p w14:paraId="1494A018" w14:textId="77777777" w:rsidR="002845AF" w:rsidRDefault="002845AF" w:rsidP="0037120A">
            <w:pPr>
              <w:jc w:val="center"/>
            </w:pPr>
            <w:r>
              <w:t>4</w:t>
            </w:r>
          </w:p>
        </w:tc>
        <w:tc>
          <w:tcPr>
            <w:tcW w:w="1336" w:type="dxa"/>
            <w:shd w:val="clear" w:color="auto" w:fill="FFFF00"/>
          </w:tcPr>
          <w:p w14:paraId="24CE726A" w14:textId="77777777" w:rsidR="002845AF" w:rsidRDefault="002845AF" w:rsidP="0037120A">
            <w:pPr>
              <w:jc w:val="center"/>
            </w:pPr>
            <w:r>
              <w:t>5</w:t>
            </w:r>
          </w:p>
        </w:tc>
        <w:tc>
          <w:tcPr>
            <w:tcW w:w="1336" w:type="dxa"/>
            <w:shd w:val="clear" w:color="auto" w:fill="FFC000"/>
          </w:tcPr>
          <w:p w14:paraId="1F08211B" w14:textId="77777777" w:rsidR="002845AF" w:rsidRDefault="002845AF" w:rsidP="0037120A">
            <w:pPr>
              <w:jc w:val="center"/>
            </w:pPr>
            <w:r>
              <w:t>6</w:t>
            </w:r>
          </w:p>
        </w:tc>
        <w:tc>
          <w:tcPr>
            <w:tcW w:w="1336" w:type="dxa"/>
            <w:shd w:val="clear" w:color="auto" w:fill="FF0000"/>
          </w:tcPr>
          <w:p w14:paraId="15EABF0F" w14:textId="77777777" w:rsidR="002845AF" w:rsidRDefault="002845AF" w:rsidP="0037120A">
            <w:pPr>
              <w:jc w:val="center"/>
            </w:pPr>
            <w:r>
              <w:t>7</w:t>
            </w:r>
          </w:p>
        </w:tc>
        <w:tc>
          <w:tcPr>
            <w:tcW w:w="1336" w:type="dxa"/>
            <w:shd w:val="clear" w:color="auto" w:fill="FF0000"/>
          </w:tcPr>
          <w:p w14:paraId="69B06967" w14:textId="77777777" w:rsidR="002845AF" w:rsidRDefault="002845AF" w:rsidP="0037120A">
            <w:pPr>
              <w:jc w:val="center"/>
            </w:pPr>
            <w:r>
              <w:t>8</w:t>
            </w:r>
          </w:p>
        </w:tc>
        <w:tc>
          <w:tcPr>
            <w:tcW w:w="1336" w:type="dxa"/>
            <w:shd w:val="clear" w:color="auto" w:fill="FF0000"/>
          </w:tcPr>
          <w:p w14:paraId="2FC89525" w14:textId="77777777" w:rsidR="002845AF" w:rsidRDefault="002845AF" w:rsidP="0037120A">
            <w:pPr>
              <w:jc w:val="center"/>
            </w:pPr>
            <w:r>
              <w:t>9</w:t>
            </w:r>
          </w:p>
        </w:tc>
      </w:tr>
      <w:tr w:rsidR="002845AF" w14:paraId="1FCB288D" w14:textId="77777777" w:rsidTr="0037120A">
        <w:tc>
          <w:tcPr>
            <w:tcW w:w="1335" w:type="dxa"/>
            <w:vMerge/>
          </w:tcPr>
          <w:p w14:paraId="719885F2" w14:textId="77777777" w:rsidR="002845AF" w:rsidRDefault="002845AF" w:rsidP="0037120A"/>
        </w:tc>
        <w:tc>
          <w:tcPr>
            <w:tcW w:w="1335" w:type="dxa"/>
            <w:shd w:val="clear" w:color="auto" w:fill="D9D9D9" w:themeFill="background1" w:themeFillShade="D9"/>
          </w:tcPr>
          <w:p w14:paraId="03578C21" w14:textId="77777777" w:rsidR="002845AF" w:rsidRDefault="002845AF" w:rsidP="0037120A">
            <w:pPr>
              <w:jc w:val="center"/>
            </w:pPr>
            <w:r>
              <w:t>3</w:t>
            </w:r>
          </w:p>
        </w:tc>
        <w:tc>
          <w:tcPr>
            <w:tcW w:w="1336" w:type="dxa"/>
            <w:shd w:val="clear" w:color="auto" w:fill="FFFF00"/>
          </w:tcPr>
          <w:p w14:paraId="50A7812A" w14:textId="77777777" w:rsidR="002845AF" w:rsidRDefault="002845AF" w:rsidP="0037120A">
            <w:pPr>
              <w:jc w:val="center"/>
            </w:pPr>
            <w:r>
              <w:t>4</w:t>
            </w:r>
          </w:p>
        </w:tc>
        <w:tc>
          <w:tcPr>
            <w:tcW w:w="1336" w:type="dxa"/>
            <w:shd w:val="clear" w:color="auto" w:fill="FFFF00"/>
          </w:tcPr>
          <w:p w14:paraId="4513046B" w14:textId="77777777" w:rsidR="002845AF" w:rsidRDefault="002845AF" w:rsidP="0037120A">
            <w:pPr>
              <w:jc w:val="center"/>
            </w:pPr>
            <w:r>
              <w:t>5</w:t>
            </w:r>
          </w:p>
        </w:tc>
        <w:tc>
          <w:tcPr>
            <w:tcW w:w="1336" w:type="dxa"/>
            <w:shd w:val="clear" w:color="auto" w:fill="FFC000"/>
          </w:tcPr>
          <w:p w14:paraId="059D66C0" w14:textId="77777777" w:rsidR="002845AF" w:rsidRDefault="002845AF" w:rsidP="0037120A">
            <w:pPr>
              <w:jc w:val="center"/>
            </w:pPr>
            <w:r>
              <w:t>6</w:t>
            </w:r>
          </w:p>
        </w:tc>
        <w:tc>
          <w:tcPr>
            <w:tcW w:w="1336" w:type="dxa"/>
            <w:shd w:val="clear" w:color="auto" w:fill="FF0000"/>
          </w:tcPr>
          <w:p w14:paraId="027B7A1E" w14:textId="77777777" w:rsidR="002845AF" w:rsidRDefault="002845AF" w:rsidP="0037120A">
            <w:pPr>
              <w:jc w:val="center"/>
            </w:pPr>
            <w:r>
              <w:t>7</w:t>
            </w:r>
          </w:p>
        </w:tc>
        <w:tc>
          <w:tcPr>
            <w:tcW w:w="1336" w:type="dxa"/>
            <w:shd w:val="clear" w:color="auto" w:fill="FF0000"/>
          </w:tcPr>
          <w:p w14:paraId="56088460" w14:textId="77777777" w:rsidR="002845AF" w:rsidRDefault="002845AF" w:rsidP="0037120A">
            <w:pPr>
              <w:jc w:val="center"/>
            </w:pPr>
            <w:r>
              <w:t>8</w:t>
            </w:r>
          </w:p>
        </w:tc>
      </w:tr>
      <w:tr w:rsidR="002845AF" w14:paraId="1ACC5719" w14:textId="77777777" w:rsidTr="0037120A">
        <w:tc>
          <w:tcPr>
            <w:tcW w:w="1335" w:type="dxa"/>
            <w:vMerge/>
          </w:tcPr>
          <w:p w14:paraId="4FDF7340" w14:textId="77777777" w:rsidR="002845AF" w:rsidRDefault="002845AF" w:rsidP="0037120A"/>
        </w:tc>
        <w:tc>
          <w:tcPr>
            <w:tcW w:w="1335" w:type="dxa"/>
            <w:shd w:val="clear" w:color="auto" w:fill="D9D9D9" w:themeFill="background1" w:themeFillShade="D9"/>
          </w:tcPr>
          <w:p w14:paraId="4A5549C6" w14:textId="77777777" w:rsidR="002845AF" w:rsidRDefault="002845AF" w:rsidP="0037120A">
            <w:pPr>
              <w:jc w:val="center"/>
            </w:pPr>
            <w:r>
              <w:t>2</w:t>
            </w:r>
          </w:p>
        </w:tc>
        <w:tc>
          <w:tcPr>
            <w:tcW w:w="1336" w:type="dxa"/>
            <w:shd w:val="clear" w:color="auto" w:fill="00B050"/>
          </w:tcPr>
          <w:p w14:paraId="44FBFD82" w14:textId="77777777" w:rsidR="002845AF" w:rsidRDefault="002845AF" w:rsidP="0037120A">
            <w:pPr>
              <w:jc w:val="center"/>
            </w:pPr>
            <w:r>
              <w:t>3</w:t>
            </w:r>
          </w:p>
        </w:tc>
        <w:tc>
          <w:tcPr>
            <w:tcW w:w="1336" w:type="dxa"/>
            <w:shd w:val="clear" w:color="auto" w:fill="FFFF00"/>
          </w:tcPr>
          <w:p w14:paraId="12393022" w14:textId="77777777" w:rsidR="002845AF" w:rsidRDefault="002845AF" w:rsidP="0037120A">
            <w:pPr>
              <w:jc w:val="center"/>
            </w:pPr>
            <w:r>
              <w:t>4</w:t>
            </w:r>
          </w:p>
        </w:tc>
        <w:tc>
          <w:tcPr>
            <w:tcW w:w="1336" w:type="dxa"/>
            <w:shd w:val="clear" w:color="auto" w:fill="FFFF00"/>
          </w:tcPr>
          <w:p w14:paraId="36F83BE7" w14:textId="77777777" w:rsidR="002845AF" w:rsidRDefault="002845AF" w:rsidP="0037120A">
            <w:pPr>
              <w:jc w:val="center"/>
            </w:pPr>
            <w:r>
              <w:t>5</w:t>
            </w:r>
          </w:p>
        </w:tc>
        <w:tc>
          <w:tcPr>
            <w:tcW w:w="1336" w:type="dxa"/>
            <w:shd w:val="clear" w:color="auto" w:fill="FFC000"/>
          </w:tcPr>
          <w:p w14:paraId="6C1EE58E" w14:textId="77777777" w:rsidR="002845AF" w:rsidRDefault="002845AF" w:rsidP="0037120A">
            <w:pPr>
              <w:jc w:val="center"/>
            </w:pPr>
            <w:r>
              <w:t>6</w:t>
            </w:r>
          </w:p>
        </w:tc>
        <w:tc>
          <w:tcPr>
            <w:tcW w:w="1336" w:type="dxa"/>
            <w:shd w:val="clear" w:color="auto" w:fill="FF0000"/>
          </w:tcPr>
          <w:p w14:paraId="78597437" w14:textId="77777777" w:rsidR="002845AF" w:rsidRDefault="002845AF" w:rsidP="0037120A">
            <w:pPr>
              <w:jc w:val="center"/>
            </w:pPr>
            <w:r>
              <w:t>7</w:t>
            </w:r>
          </w:p>
        </w:tc>
      </w:tr>
      <w:tr w:rsidR="002845AF" w14:paraId="441DFEE7" w14:textId="77777777" w:rsidTr="0037120A">
        <w:tc>
          <w:tcPr>
            <w:tcW w:w="1335" w:type="dxa"/>
            <w:vMerge/>
          </w:tcPr>
          <w:p w14:paraId="2C3609F6" w14:textId="77777777" w:rsidR="002845AF" w:rsidRDefault="002845AF" w:rsidP="0037120A"/>
        </w:tc>
        <w:tc>
          <w:tcPr>
            <w:tcW w:w="1335" w:type="dxa"/>
            <w:shd w:val="clear" w:color="auto" w:fill="D9D9D9" w:themeFill="background1" w:themeFillShade="D9"/>
          </w:tcPr>
          <w:p w14:paraId="3028FED4" w14:textId="77777777" w:rsidR="002845AF" w:rsidRDefault="002845AF" w:rsidP="0037120A">
            <w:pPr>
              <w:jc w:val="center"/>
            </w:pPr>
            <w:r>
              <w:t>1</w:t>
            </w:r>
          </w:p>
        </w:tc>
        <w:tc>
          <w:tcPr>
            <w:tcW w:w="1336" w:type="dxa"/>
            <w:shd w:val="clear" w:color="auto" w:fill="00B050"/>
          </w:tcPr>
          <w:p w14:paraId="2FC4EA67" w14:textId="77777777" w:rsidR="002845AF" w:rsidRDefault="002845AF" w:rsidP="0037120A">
            <w:pPr>
              <w:jc w:val="center"/>
            </w:pPr>
            <w:r>
              <w:t>2</w:t>
            </w:r>
          </w:p>
        </w:tc>
        <w:tc>
          <w:tcPr>
            <w:tcW w:w="1336" w:type="dxa"/>
            <w:shd w:val="clear" w:color="auto" w:fill="00B050"/>
          </w:tcPr>
          <w:p w14:paraId="30612DA9" w14:textId="77777777" w:rsidR="002845AF" w:rsidRDefault="002845AF" w:rsidP="0037120A">
            <w:pPr>
              <w:jc w:val="center"/>
            </w:pPr>
            <w:r>
              <w:t>3</w:t>
            </w:r>
          </w:p>
        </w:tc>
        <w:tc>
          <w:tcPr>
            <w:tcW w:w="1336" w:type="dxa"/>
            <w:shd w:val="clear" w:color="auto" w:fill="FFFF00"/>
          </w:tcPr>
          <w:p w14:paraId="1B2187BC" w14:textId="77777777" w:rsidR="002845AF" w:rsidRDefault="002845AF" w:rsidP="0037120A">
            <w:pPr>
              <w:jc w:val="center"/>
            </w:pPr>
            <w:r>
              <w:t>4</w:t>
            </w:r>
          </w:p>
        </w:tc>
        <w:tc>
          <w:tcPr>
            <w:tcW w:w="1336" w:type="dxa"/>
            <w:shd w:val="clear" w:color="auto" w:fill="FFFF00"/>
          </w:tcPr>
          <w:p w14:paraId="7060FAE1" w14:textId="77777777" w:rsidR="002845AF" w:rsidRDefault="002845AF" w:rsidP="0037120A">
            <w:pPr>
              <w:jc w:val="center"/>
            </w:pPr>
            <w:r>
              <w:t>5</w:t>
            </w:r>
          </w:p>
        </w:tc>
        <w:tc>
          <w:tcPr>
            <w:tcW w:w="1336" w:type="dxa"/>
            <w:shd w:val="clear" w:color="auto" w:fill="FFC000"/>
          </w:tcPr>
          <w:p w14:paraId="538583CC" w14:textId="77777777" w:rsidR="002845AF" w:rsidRDefault="002845AF" w:rsidP="0037120A">
            <w:pPr>
              <w:jc w:val="center"/>
            </w:pPr>
            <w:r>
              <w:t>6</w:t>
            </w:r>
          </w:p>
        </w:tc>
      </w:tr>
      <w:tr w:rsidR="002845AF" w14:paraId="674A2E50" w14:textId="77777777" w:rsidTr="0037120A">
        <w:tc>
          <w:tcPr>
            <w:tcW w:w="1335" w:type="dxa"/>
            <w:vMerge/>
          </w:tcPr>
          <w:p w14:paraId="4DC8BCEF" w14:textId="77777777" w:rsidR="002845AF" w:rsidRDefault="002845AF" w:rsidP="0037120A"/>
        </w:tc>
        <w:tc>
          <w:tcPr>
            <w:tcW w:w="1335" w:type="dxa"/>
            <w:vMerge w:val="restart"/>
          </w:tcPr>
          <w:p w14:paraId="2904EE93" w14:textId="77777777" w:rsidR="002845AF" w:rsidRDefault="002845AF" w:rsidP="0037120A">
            <w:r w:rsidRPr="00D9230D">
              <w:rPr>
                <w:sz w:val="16"/>
              </w:rPr>
              <w:t>Note:  Risk = Likelihood + Severity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3D413766" w14:textId="77777777" w:rsidR="002845AF" w:rsidRDefault="002845AF" w:rsidP="0037120A">
            <w:pPr>
              <w:jc w:val="center"/>
            </w:pPr>
            <w:r>
              <w:t>1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09F70E2A" w14:textId="77777777" w:rsidR="002845AF" w:rsidRDefault="002845AF" w:rsidP="0037120A">
            <w:pPr>
              <w:jc w:val="center"/>
            </w:pPr>
            <w:r>
              <w:t>2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65E70705" w14:textId="77777777" w:rsidR="002845AF" w:rsidRDefault="002845AF" w:rsidP="0037120A">
            <w:pPr>
              <w:jc w:val="center"/>
            </w:pPr>
            <w:r>
              <w:t>3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6B0539A2" w14:textId="77777777" w:rsidR="002845AF" w:rsidRDefault="002845AF" w:rsidP="0037120A">
            <w:pPr>
              <w:jc w:val="center"/>
            </w:pPr>
            <w:r>
              <w:t>4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4280EE7E" w14:textId="77777777" w:rsidR="002845AF" w:rsidRDefault="002845AF" w:rsidP="0037120A">
            <w:pPr>
              <w:jc w:val="center"/>
            </w:pPr>
            <w:r>
              <w:t>5</w:t>
            </w:r>
          </w:p>
        </w:tc>
      </w:tr>
      <w:tr w:rsidR="002845AF" w14:paraId="6457F6A3" w14:textId="77777777" w:rsidTr="0037120A">
        <w:tc>
          <w:tcPr>
            <w:tcW w:w="1335" w:type="dxa"/>
          </w:tcPr>
          <w:p w14:paraId="23DFAB66" w14:textId="77777777" w:rsidR="002845AF" w:rsidRDefault="002845AF" w:rsidP="0037120A"/>
        </w:tc>
        <w:tc>
          <w:tcPr>
            <w:tcW w:w="1335" w:type="dxa"/>
            <w:vMerge/>
          </w:tcPr>
          <w:p w14:paraId="56BF36F4" w14:textId="77777777" w:rsidR="002845AF" w:rsidRDefault="002845AF" w:rsidP="0037120A"/>
        </w:tc>
        <w:tc>
          <w:tcPr>
            <w:tcW w:w="6680" w:type="dxa"/>
            <w:gridSpan w:val="5"/>
            <w:shd w:val="clear" w:color="auto" w:fill="auto"/>
          </w:tcPr>
          <w:p w14:paraId="00AC12C0" w14:textId="77777777" w:rsidR="002845AF" w:rsidRPr="00B86FAF" w:rsidRDefault="002845AF" w:rsidP="0037120A">
            <w:pPr>
              <w:jc w:val="center"/>
              <w:rPr>
                <w:b/>
              </w:rPr>
            </w:pPr>
            <w:r w:rsidRPr="00B86FAF">
              <w:rPr>
                <w:b/>
              </w:rPr>
              <w:t>Severity</w:t>
            </w:r>
          </w:p>
        </w:tc>
      </w:tr>
    </w:tbl>
    <w:p w14:paraId="1D9DAF79" w14:textId="77777777" w:rsidR="002845AF" w:rsidRPr="0049472E" w:rsidRDefault="002845AF" w:rsidP="002845A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535"/>
      </w:tblGrid>
      <w:tr w:rsidR="002845AF" w14:paraId="46DBC5E2" w14:textId="77777777" w:rsidTr="0037120A">
        <w:tc>
          <w:tcPr>
            <w:tcW w:w="9350" w:type="dxa"/>
            <w:gridSpan w:val="3"/>
            <w:shd w:val="clear" w:color="auto" w:fill="000000" w:themeFill="text1"/>
          </w:tcPr>
          <w:p w14:paraId="4561753F" w14:textId="77777777" w:rsidR="002845AF" w:rsidRPr="00B86FAF" w:rsidRDefault="002845AF" w:rsidP="0037120A">
            <w:pPr>
              <w:rPr>
                <w:b/>
              </w:rPr>
            </w:pPr>
            <w:r w:rsidRPr="00B86FAF">
              <w:rPr>
                <w:b/>
              </w:rPr>
              <w:t>Risk Classification and Action</w:t>
            </w:r>
          </w:p>
        </w:tc>
      </w:tr>
      <w:tr w:rsidR="002845AF" w14:paraId="27FEB8A4" w14:textId="77777777" w:rsidTr="0037120A">
        <w:tc>
          <w:tcPr>
            <w:tcW w:w="2122" w:type="dxa"/>
            <w:shd w:val="clear" w:color="auto" w:fill="D9D9D9" w:themeFill="background1" w:themeFillShade="D9"/>
          </w:tcPr>
          <w:p w14:paraId="78433A54" w14:textId="77777777" w:rsidR="002845AF" w:rsidRDefault="002845AF" w:rsidP="0037120A">
            <w:r>
              <w:t>Designation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6219071" w14:textId="77777777" w:rsidR="002845AF" w:rsidRDefault="002845AF" w:rsidP="0037120A">
            <w:r>
              <w:t>Classification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14:paraId="10AF167F" w14:textId="77777777" w:rsidR="002845AF" w:rsidRDefault="002845AF" w:rsidP="0037120A">
            <w:r>
              <w:t>Action</w:t>
            </w:r>
          </w:p>
        </w:tc>
      </w:tr>
      <w:tr w:rsidR="002845AF" w14:paraId="27ED1314" w14:textId="77777777" w:rsidTr="0037120A">
        <w:tc>
          <w:tcPr>
            <w:tcW w:w="2122" w:type="dxa"/>
          </w:tcPr>
          <w:p w14:paraId="71FE2F63" w14:textId="77777777" w:rsidR="002845AF" w:rsidRDefault="002845AF" w:rsidP="0037120A">
            <w:r>
              <w:t>7 to 10</w:t>
            </w:r>
          </w:p>
        </w:tc>
        <w:tc>
          <w:tcPr>
            <w:tcW w:w="2693" w:type="dxa"/>
            <w:shd w:val="clear" w:color="auto" w:fill="FF0000"/>
          </w:tcPr>
          <w:p w14:paraId="3F6CD191" w14:textId="77777777" w:rsidR="002845AF" w:rsidRDefault="002845AF" w:rsidP="0037120A">
            <w:pPr>
              <w:jc w:val="center"/>
            </w:pPr>
            <w:r>
              <w:t>Unacceptable</w:t>
            </w:r>
          </w:p>
        </w:tc>
        <w:tc>
          <w:tcPr>
            <w:tcW w:w="4535" w:type="dxa"/>
          </w:tcPr>
          <w:p w14:paraId="4CB07108" w14:textId="77777777" w:rsidR="002845AF" w:rsidRPr="00D9230D" w:rsidRDefault="002845AF" w:rsidP="0037120A">
            <w:pPr>
              <w:rPr>
                <w:sz w:val="16"/>
                <w:szCs w:val="16"/>
              </w:rPr>
            </w:pPr>
            <w:r w:rsidRPr="00D9230D">
              <w:rPr>
                <w:sz w:val="16"/>
                <w:szCs w:val="16"/>
              </w:rPr>
              <w:t xml:space="preserve">This situation is not tolerable.  Work shall not be started or continued until the risk has been reduced.  If it is not possible to reduce the risk even with unlimited </w:t>
            </w:r>
            <w:proofErr w:type="gramStart"/>
            <w:r w:rsidRPr="00D9230D">
              <w:rPr>
                <w:sz w:val="16"/>
                <w:szCs w:val="16"/>
              </w:rPr>
              <w:t>resources</w:t>
            </w:r>
            <w:proofErr w:type="gramEnd"/>
            <w:r w:rsidRPr="00D9230D">
              <w:rPr>
                <w:sz w:val="16"/>
                <w:szCs w:val="16"/>
              </w:rPr>
              <w:t xml:space="preserve"> the work has to remain prohibited.</w:t>
            </w:r>
          </w:p>
        </w:tc>
      </w:tr>
      <w:tr w:rsidR="002845AF" w14:paraId="4FB74CCA" w14:textId="77777777" w:rsidTr="0037120A">
        <w:tc>
          <w:tcPr>
            <w:tcW w:w="2122" w:type="dxa"/>
          </w:tcPr>
          <w:p w14:paraId="4D01B191" w14:textId="77777777" w:rsidR="002845AF" w:rsidRDefault="002845AF" w:rsidP="0037120A">
            <w:r>
              <w:t>6</w:t>
            </w:r>
          </w:p>
        </w:tc>
        <w:tc>
          <w:tcPr>
            <w:tcW w:w="2693" w:type="dxa"/>
            <w:shd w:val="clear" w:color="auto" w:fill="FFC000"/>
          </w:tcPr>
          <w:p w14:paraId="5505F692" w14:textId="77777777" w:rsidR="002845AF" w:rsidRDefault="002845AF" w:rsidP="0037120A">
            <w:pPr>
              <w:jc w:val="center"/>
            </w:pPr>
            <w:r>
              <w:t>Unsatisfactory</w:t>
            </w:r>
          </w:p>
        </w:tc>
        <w:tc>
          <w:tcPr>
            <w:tcW w:w="4535" w:type="dxa"/>
          </w:tcPr>
          <w:p w14:paraId="60D11248" w14:textId="77777777" w:rsidR="002845AF" w:rsidRPr="00D9230D" w:rsidRDefault="002845AF" w:rsidP="0037120A">
            <w:pPr>
              <w:rPr>
                <w:sz w:val="16"/>
                <w:szCs w:val="16"/>
              </w:rPr>
            </w:pPr>
            <w:r w:rsidRPr="00D9230D">
              <w:rPr>
                <w:sz w:val="16"/>
                <w:szCs w:val="16"/>
              </w:rPr>
              <w:t xml:space="preserve">Work may continue provided the risk has been reduced to the lowest level ALARP.  The task will be reviewed </w:t>
            </w:r>
            <w:proofErr w:type="gramStart"/>
            <w:r w:rsidRPr="00D9230D">
              <w:rPr>
                <w:sz w:val="16"/>
                <w:szCs w:val="16"/>
              </w:rPr>
              <w:t>frequently</w:t>
            </w:r>
            <w:proofErr w:type="gramEnd"/>
            <w:r w:rsidRPr="00D9230D">
              <w:rPr>
                <w:sz w:val="16"/>
                <w:szCs w:val="16"/>
              </w:rPr>
              <w:t xml:space="preserve"> and additional controls will be put into place to mitigate the risk, such as supervision.</w:t>
            </w:r>
          </w:p>
        </w:tc>
      </w:tr>
      <w:tr w:rsidR="002845AF" w14:paraId="33FC398A" w14:textId="77777777" w:rsidTr="0037120A">
        <w:tc>
          <w:tcPr>
            <w:tcW w:w="2122" w:type="dxa"/>
          </w:tcPr>
          <w:p w14:paraId="4609CC28" w14:textId="77777777" w:rsidR="002845AF" w:rsidRDefault="002845AF" w:rsidP="0037120A">
            <w:r>
              <w:t>4 to 5</w:t>
            </w:r>
          </w:p>
        </w:tc>
        <w:tc>
          <w:tcPr>
            <w:tcW w:w="2693" w:type="dxa"/>
            <w:shd w:val="clear" w:color="auto" w:fill="FFFF00"/>
          </w:tcPr>
          <w:p w14:paraId="00E9EE28" w14:textId="77777777" w:rsidR="002845AF" w:rsidRDefault="002845AF" w:rsidP="0037120A">
            <w:pPr>
              <w:jc w:val="center"/>
            </w:pPr>
            <w:r>
              <w:t>Tolerable</w:t>
            </w:r>
          </w:p>
        </w:tc>
        <w:tc>
          <w:tcPr>
            <w:tcW w:w="4535" w:type="dxa"/>
          </w:tcPr>
          <w:p w14:paraId="29621CEB" w14:textId="77777777" w:rsidR="002845AF" w:rsidRPr="00D9230D" w:rsidRDefault="002845AF" w:rsidP="0037120A">
            <w:pPr>
              <w:rPr>
                <w:sz w:val="16"/>
                <w:szCs w:val="16"/>
              </w:rPr>
            </w:pPr>
            <w:r w:rsidRPr="00D9230D">
              <w:rPr>
                <w:sz w:val="16"/>
                <w:szCs w:val="16"/>
              </w:rPr>
              <w:t>Work may only start if the risk has been reduced to ALARP.  Where work is already underway effort will be expended within a defined period to make further improvements to reduce risk to ALARP.</w:t>
            </w:r>
          </w:p>
        </w:tc>
      </w:tr>
      <w:tr w:rsidR="002845AF" w14:paraId="551D4FD6" w14:textId="77777777" w:rsidTr="0037120A">
        <w:tc>
          <w:tcPr>
            <w:tcW w:w="2122" w:type="dxa"/>
          </w:tcPr>
          <w:p w14:paraId="6E384420" w14:textId="77777777" w:rsidR="002845AF" w:rsidRDefault="002845AF" w:rsidP="0037120A">
            <w:r>
              <w:t>2 to 3</w:t>
            </w:r>
          </w:p>
        </w:tc>
        <w:tc>
          <w:tcPr>
            <w:tcW w:w="2693" w:type="dxa"/>
            <w:shd w:val="clear" w:color="auto" w:fill="00B050"/>
          </w:tcPr>
          <w:p w14:paraId="7F9A71C6" w14:textId="77777777" w:rsidR="002845AF" w:rsidRDefault="002845AF" w:rsidP="0037120A">
            <w:pPr>
              <w:jc w:val="center"/>
            </w:pPr>
            <w:r>
              <w:t>Low</w:t>
            </w:r>
          </w:p>
        </w:tc>
        <w:tc>
          <w:tcPr>
            <w:tcW w:w="4535" w:type="dxa"/>
          </w:tcPr>
          <w:p w14:paraId="630BC1F9" w14:textId="77777777" w:rsidR="002845AF" w:rsidRPr="00D9230D" w:rsidRDefault="002845AF" w:rsidP="0037120A">
            <w:pPr>
              <w:rPr>
                <w:sz w:val="16"/>
                <w:szCs w:val="16"/>
              </w:rPr>
            </w:pPr>
            <w:r w:rsidRPr="00D9230D">
              <w:rPr>
                <w:sz w:val="16"/>
                <w:szCs w:val="16"/>
              </w:rPr>
              <w:t>Work may be started or continued.  Effort should still be made so that risk is maintained at a level that is ALARP.</w:t>
            </w:r>
          </w:p>
        </w:tc>
      </w:tr>
    </w:tbl>
    <w:p w14:paraId="01696258" w14:textId="39F68C3D" w:rsidR="00F61162" w:rsidRDefault="00F61162" w:rsidP="002845AF"/>
    <w:sectPr w:rsidR="00F61162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215DB" w14:textId="77777777" w:rsidR="001E5987" w:rsidRDefault="001E5987" w:rsidP="00D76773">
      <w:pPr>
        <w:spacing w:after="0" w:line="240" w:lineRule="auto"/>
      </w:pPr>
      <w:r>
        <w:separator/>
      </w:r>
    </w:p>
  </w:endnote>
  <w:endnote w:type="continuationSeparator" w:id="0">
    <w:p w14:paraId="1C6A8D4A" w14:textId="77777777" w:rsidR="001E5987" w:rsidRDefault="001E5987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3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6804"/>
    </w:tblGrid>
    <w:tr w:rsidR="00675BC7" w14:paraId="275406C9" w14:textId="77777777" w:rsidTr="00C75B5B">
      <w:tc>
        <w:tcPr>
          <w:tcW w:w="6237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6804" w:type="dxa"/>
        </w:tcPr>
        <w:p w14:paraId="7758DE45" w14:textId="515FDFDC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</w:instrText>
          </w:r>
          <w:r w:rsidR="001C7203">
            <w:instrText>=</w:instrText>
          </w:r>
          <w:r w:rsidR="001C7203">
            <w:fldChar w:fldCharType="begin"/>
          </w:r>
          <w:r w:rsidR="001C7203">
            <w:instrText xml:space="preserve"> </w:instrText>
          </w:r>
          <w:r>
            <w:instrText>PAGE</w:instrText>
          </w:r>
          <w:r w:rsidR="001C7203">
            <w:instrText xml:space="preserve"> </w:instrText>
          </w:r>
          <w:r w:rsidR="001C7203">
            <w:fldChar w:fldCharType="separate"/>
          </w:r>
          <w:r w:rsidR="005F6B5F">
            <w:rPr>
              <w:noProof/>
            </w:rPr>
            <w:instrText>3</w:instrText>
          </w:r>
          <w:r w:rsidR="001C7203">
            <w:fldChar w:fldCharType="end"/>
          </w:r>
          <w:r w:rsidR="001C7203">
            <w:instrText>-1</w:instrText>
          </w:r>
          <w:r>
            <w:instrText xml:space="preserve">   \* MERGEFORMAT </w:instrText>
          </w:r>
          <w:r>
            <w:fldChar w:fldCharType="separate"/>
          </w:r>
          <w:r w:rsidR="005F6B5F" w:rsidRPr="005F6B5F">
            <w:rPr>
              <w:b/>
              <w:noProof/>
            </w:rPr>
            <w:t>2</w:t>
          </w:r>
          <w:r>
            <w:fldChar w:fldCharType="end"/>
          </w:r>
          <w:r>
            <w:t xml:space="preserve"> of </w:t>
          </w:r>
          <w:r w:rsidR="009765F3">
            <w:fldChar w:fldCharType="begin"/>
          </w:r>
          <w:r w:rsidR="009765F3">
            <w:instrText xml:space="preserve"> </w:instrText>
          </w:r>
          <w:r w:rsidR="001C7203">
            <w:instrText>=</w:instrText>
          </w:r>
          <w:r w:rsidR="001C7203">
            <w:fldChar w:fldCharType="begin"/>
          </w:r>
          <w:r w:rsidR="001C7203">
            <w:instrText xml:space="preserve"> </w:instrText>
          </w:r>
          <w:r w:rsidR="009765F3">
            <w:instrText>NUMPAGES</w:instrText>
          </w:r>
          <w:r w:rsidR="001C7203">
            <w:instrText xml:space="preserve"> </w:instrText>
          </w:r>
          <w:r w:rsidR="001C7203">
            <w:fldChar w:fldCharType="separate"/>
          </w:r>
          <w:r w:rsidR="005F6B5F">
            <w:rPr>
              <w:noProof/>
            </w:rPr>
            <w:instrText>4</w:instrText>
          </w:r>
          <w:r w:rsidR="001C7203">
            <w:fldChar w:fldCharType="end"/>
          </w:r>
          <w:r w:rsidR="001C7203">
            <w:instrText>-1</w:instrText>
          </w:r>
          <w:r w:rsidR="009765F3">
            <w:instrText xml:space="preserve">  \* Arabic  \* MERGEFORMAT </w:instrText>
          </w:r>
          <w:r w:rsidR="009765F3">
            <w:fldChar w:fldCharType="separate"/>
          </w:r>
          <w:r w:rsidR="005F6B5F" w:rsidRPr="005F6B5F">
            <w:rPr>
              <w:b/>
              <w:noProof/>
            </w:rPr>
            <w:t>3</w:t>
          </w:r>
          <w:r w:rsidR="009765F3">
            <w:fldChar w:fldCharType="end"/>
          </w:r>
        </w:p>
      </w:tc>
    </w:tr>
  </w:tbl>
  <w:p w14:paraId="001FF677" w14:textId="6E001335" w:rsidR="003B2268" w:rsidRDefault="003B2268" w:rsidP="00675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1"/>
      <w:gridCol w:w="6592"/>
    </w:tblGrid>
    <w:tr w:rsidR="00F61162" w14:paraId="6960884F" w14:textId="77777777" w:rsidTr="00F61162">
      <w:trPr>
        <w:trHeight w:val="277"/>
      </w:trPr>
      <w:tc>
        <w:tcPr>
          <w:tcW w:w="3351" w:type="dxa"/>
        </w:tcPr>
        <w:p w14:paraId="25C6B908" w14:textId="77777777" w:rsidR="00F61162" w:rsidRDefault="00F61162" w:rsidP="00675BC7">
          <w:pPr>
            <w:pStyle w:val="Footer"/>
          </w:pPr>
          <w:r>
            <w:t>Revision 00</w:t>
          </w:r>
        </w:p>
      </w:tc>
      <w:tc>
        <w:tcPr>
          <w:tcW w:w="6592" w:type="dxa"/>
        </w:tcPr>
        <w:p w14:paraId="53B53289" w14:textId="478DAB5B" w:rsidR="00F61162" w:rsidRDefault="002F3B48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=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F6B5F">
            <w:rPr>
              <w:noProof/>
            </w:rPr>
            <w:instrText>4</w:instrText>
          </w:r>
          <w:r>
            <w:fldChar w:fldCharType="end"/>
          </w:r>
          <w:r>
            <w:instrText xml:space="preserve">-1   \* MERGEFORMAT </w:instrText>
          </w:r>
          <w:r>
            <w:fldChar w:fldCharType="separate"/>
          </w:r>
          <w:r w:rsidR="005F6B5F" w:rsidRPr="005F6B5F">
            <w:rPr>
              <w:b/>
              <w:noProof/>
            </w:rPr>
            <w:t>3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=</w:instrText>
          </w:r>
          <w:fldSimple w:instr=" NUMPAGES ">
            <w:r w:rsidR="005F6B5F">
              <w:rPr>
                <w:noProof/>
              </w:rPr>
              <w:instrText>4</w:instrText>
            </w:r>
          </w:fldSimple>
          <w:r>
            <w:instrText xml:space="preserve">-1  \* Arabic  \* MERGEFORMAT </w:instrText>
          </w:r>
          <w:r>
            <w:fldChar w:fldCharType="separate"/>
          </w:r>
          <w:r w:rsidR="005F6B5F" w:rsidRPr="005F6B5F">
            <w:rPr>
              <w:b/>
              <w:noProof/>
            </w:rPr>
            <w:t>3</w:t>
          </w:r>
          <w:r>
            <w:fldChar w:fldCharType="end"/>
          </w:r>
        </w:p>
      </w:tc>
    </w:tr>
  </w:tbl>
  <w:p w14:paraId="375A3709" w14:textId="77777777" w:rsidR="00F61162" w:rsidRDefault="00F61162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17291" w14:textId="77777777" w:rsidR="001E5987" w:rsidRDefault="001E5987" w:rsidP="00D76773">
      <w:pPr>
        <w:spacing w:after="0" w:line="240" w:lineRule="auto"/>
      </w:pPr>
      <w:r>
        <w:separator/>
      </w:r>
    </w:p>
  </w:footnote>
  <w:footnote w:type="continuationSeparator" w:id="0">
    <w:p w14:paraId="4E551FF1" w14:textId="77777777" w:rsidR="001E5987" w:rsidRDefault="001E5987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79ABB2EA" w:rsidR="003B2268" w:rsidRPr="003B2268" w:rsidRDefault="003B2268" w:rsidP="003B2268">
    <w:pPr>
      <w:spacing w:after="0" w:line="240" w:lineRule="auto"/>
      <w:ind w:right="-563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591FF5E5">
          <wp:simplePos x="0" y="0"/>
          <wp:positionH relativeFrom="column">
            <wp:posOffset>-403733</wp:posOffset>
          </wp:positionH>
          <wp:positionV relativeFrom="paragraph">
            <wp:posOffset>-156362</wp:posOffset>
          </wp:positionV>
          <wp:extent cx="810000" cy="810000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A17">
      <w:rPr>
        <w:rStyle w:val="Strong"/>
        <w:rFonts w:ascii="Arial Black" w:hAnsi="Arial Black" w:cstheme="majorHAnsi"/>
      </w:rPr>
      <w:t xml:space="preserve">CONFINED SPACE </w:t>
    </w:r>
    <w:r w:rsidR="00C75B5B">
      <w:rPr>
        <w:rStyle w:val="Strong"/>
        <w:rFonts w:ascii="Arial Black" w:hAnsi="Arial Black" w:cstheme="majorHAnsi"/>
      </w:rPr>
      <w:t>RISK ASSESSMENT</w:t>
    </w:r>
  </w:p>
  <w:p w14:paraId="0AE09F8A" w14:textId="39F8B1DD" w:rsidR="003B2268" w:rsidRPr="009765F3" w:rsidRDefault="003B2268" w:rsidP="003B2268">
    <w:pPr>
      <w:pStyle w:val="Header"/>
      <w:tabs>
        <w:tab w:val="clear" w:pos="9360"/>
        <w:tab w:val="left" w:pos="9923"/>
      </w:tabs>
      <w:ind w:right="-563"/>
      <w:jc w:val="right"/>
      <w:rPr>
        <w:i/>
      </w:rPr>
    </w:pPr>
    <w:r w:rsidRPr="009765F3">
      <w:rPr>
        <w:i/>
      </w:rPr>
      <w:t xml:space="preserve">Document ID:  </w:t>
    </w:r>
    <w:r w:rsidR="00265A17">
      <w:rPr>
        <w:i/>
      </w:rPr>
      <w:t>RA</w:t>
    </w:r>
    <w:r w:rsidRPr="009765F3">
      <w:rPr>
        <w:i/>
      </w:rPr>
      <w:t>-00</w:t>
    </w:r>
    <w:r w:rsidR="00265A17">
      <w:rPr>
        <w:i/>
      </w:rPr>
      <w:t>2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D39EC"/>
    <w:multiLevelType w:val="hybridMultilevel"/>
    <w:tmpl w:val="EFB0C624"/>
    <w:lvl w:ilvl="0" w:tplc="110C5F10">
      <w:start w:val="1"/>
      <w:numFmt w:val="bullet"/>
      <w:pStyle w:val="Table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24D71"/>
    <w:rsid w:val="00054A3B"/>
    <w:rsid w:val="001051C5"/>
    <w:rsid w:val="00130CB8"/>
    <w:rsid w:val="001A625F"/>
    <w:rsid w:val="001C7203"/>
    <w:rsid w:val="001E5987"/>
    <w:rsid w:val="00265A17"/>
    <w:rsid w:val="002845AF"/>
    <w:rsid w:val="002F3B48"/>
    <w:rsid w:val="00331A3E"/>
    <w:rsid w:val="003A197E"/>
    <w:rsid w:val="003B2268"/>
    <w:rsid w:val="003F7051"/>
    <w:rsid w:val="00425EE7"/>
    <w:rsid w:val="00537354"/>
    <w:rsid w:val="005F6B5F"/>
    <w:rsid w:val="00675BC7"/>
    <w:rsid w:val="007F1013"/>
    <w:rsid w:val="00824B4F"/>
    <w:rsid w:val="0090185D"/>
    <w:rsid w:val="00970C28"/>
    <w:rsid w:val="009765F3"/>
    <w:rsid w:val="009D2011"/>
    <w:rsid w:val="00A03C1B"/>
    <w:rsid w:val="00B31284"/>
    <w:rsid w:val="00C75B5B"/>
    <w:rsid w:val="00D76773"/>
    <w:rsid w:val="00DE23D9"/>
    <w:rsid w:val="00ED4854"/>
    <w:rsid w:val="00F61162"/>
    <w:rsid w:val="00F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77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Land3">
    <w:name w:val="Marg.Land3"/>
    <w:rsid w:val="00C75B5B"/>
    <w:rPr>
      <w:rFonts w:ascii="CG Times" w:hAnsi="CG Times" w:hint="default"/>
      <w:noProof w:val="0"/>
      <w:sz w:val="24"/>
      <w:lang w:val="en-US"/>
    </w:rPr>
  </w:style>
  <w:style w:type="table" w:customStyle="1" w:styleId="Style1">
    <w:name w:val="Style1"/>
    <w:basedOn w:val="TableNormal"/>
    <w:uiPriority w:val="99"/>
    <w:rsid w:val="00ED4854"/>
    <w:pPr>
      <w:spacing w:after="0" w:line="240" w:lineRule="auto"/>
    </w:pPr>
    <w:tblPr/>
  </w:style>
  <w:style w:type="paragraph" w:customStyle="1" w:styleId="TableTitle">
    <w:name w:val="Table Title"/>
    <w:basedOn w:val="Normal"/>
    <w:qFormat/>
    <w:rsid w:val="00054A3B"/>
    <w:pPr>
      <w:spacing w:after="0" w:line="240" w:lineRule="auto"/>
    </w:pPr>
    <w:rPr>
      <w:rFonts w:cs="Arial"/>
      <w:b/>
      <w:bCs/>
    </w:rPr>
  </w:style>
  <w:style w:type="paragraph" w:customStyle="1" w:styleId="TablePoints">
    <w:name w:val="Table Points"/>
    <w:basedOn w:val="Normal"/>
    <w:qFormat/>
    <w:rsid w:val="00F76B95"/>
    <w:pPr>
      <w:numPr>
        <w:numId w:val="23"/>
      </w:numPr>
      <w:tabs>
        <w:tab w:val="clear" w:pos="720"/>
        <w:tab w:val="num" w:pos="145"/>
      </w:tabs>
      <w:spacing w:after="0" w:line="240" w:lineRule="auto"/>
      <w:ind w:left="145" w:hanging="145"/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B7E28-EB7F-414F-9836-07EEEE6B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</dc:creator>
  <cp:keywords/>
  <dc:description/>
  <cp:lastModifiedBy>Kareem Adra</cp:lastModifiedBy>
  <cp:revision>19</cp:revision>
  <dcterms:created xsi:type="dcterms:W3CDTF">2018-11-09T11:34:00Z</dcterms:created>
  <dcterms:modified xsi:type="dcterms:W3CDTF">2020-09-19T08:56:00Z</dcterms:modified>
</cp:coreProperties>
</file>